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C7FCA" w14:textId="77777777" w:rsidR="002D2B40" w:rsidRDefault="002D2B40" w:rsidP="00D73D2E">
      <w:pPr>
        <w:pStyle w:val="Zkladntext"/>
        <w:spacing w:before="120" w:after="0" w:line="276" w:lineRule="auto"/>
        <w:jc w:val="center"/>
        <w:rPr>
          <w:rFonts w:ascii="Tahoma" w:hAnsi="Tahoma" w:cs="Tahoma"/>
          <w:b/>
          <w:u w:val="single"/>
        </w:rPr>
      </w:pPr>
      <w:r>
        <w:rPr>
          <w:rFonts w:ascii="Tahoma" w:hAnsi="Tahoma" w:cs="Tahoma"/>
          <w:b/>
          <w:u w:val="single"/>
        </w:rPr>
        <w:t>KUPNÍ SMLOUVA</w:t>
      </w:r>
    </w:p>
    <w:p w14:paraId="1B7F2FA4" w14:textId="77777777" w:rsidR="002D2B40" w:rsidRDefault="002D2B40" w:rsidP="00D73D2E">
      <w:pPr>
        <w:pStyle w:val="Zkladntext"/>
        <w:spacing w:before="120" w:after="0" w:line="276" w:lineRule="auto"/>
        <w:jc w:val="center"/>
        <w:rPr>
          <w:rFonts w:ascii="Tahoma" w:hAnsi="Tahoma" w:cs="Tahoma"/>
          <w:sz w:val="20"/>
          <w:szCs w:val="20"/>
        </w:rPr>
      </w:pPr>
      <w:r>
        <w:rPr>
          <w:rFonts w:ascii="Tahoma" w:hAnsi="Tahoma" w:cs="Tahoma"/>
          <w:sz w:val="20"/>
          <w:szCs w:val="20"/>
        </w:rPr>
        <w:t>uzavřená dle</w:t>
      </w:r>
      <w:r w:rsidR="006A73C6">
        <w:rPr>
          <w:rFonts w:ascii="Tahoma" w:hAnsi="Tahoma" w:cs="Tahoma"/>
          <w:sz w:val="20"/>
          <w:szCs w:val="20"/>
        </w:rPr>
        <w:t xml:space="preserve"> § 2079 a násl. zákona č. 89/2012 Sb., občanského zákoníku </w:t>
      </w:r>
      <w:r>
        <w:rPr>
          <w:rFonts w:ascii="Tahoma" w:hAnsi="Tahoma" w:cs="Tahoma"/>
          <w:sz w:val="20"/>
          <w:szCs w:val="20"/>
        </w:rPr>
        <w:t>v platném znění.</w:t>
      </w:r>
    </w:p>
    <w:p w14:paraId="613D5574" w14:textId="77777777" w:rsidR="003765A1" w:rsidRDefault="003765A1" w:rsidP="00D73D2E">
      <w:pPr>
        <w:pStyle w:val="Zkladntext"/>
        <w:spacing w:before="120" w:after="0" w:line="276" w:lineRule="auto"/>
        <w:jc w:val="center"/>
        <w:rPr>
          <w:rFonts w:ascii="Tahoma" w:hAnsi="Tahoma" w:cs="Tahoma"/>
          <w:sz w:val="20"/>
          <w:szCs w:val="20"/>
        </w:rPr>
      </w:pPr>
    </w:p>
    <w:p w14:paraId="79537673" w14:textId="77777777" w:rsidR="002D2B40" w:rsidRDefault="002D2B40" w:rsidP="00D73D2E">
      <w:pPr>
        <w:pStyle w:val="Zkladntext"/>
        <w:numPr>
          <w:ilvl w:val="0"/>
          <w:numId w:val="1"/>
        </w:numPr>
        <w:snapToGrid w:val="0"/>
        <w:spacing w:before="120" w:after="0" w:line="276" w:lineRule="auto"/>
        <w:ind w:left="0"/>
        <w:jc w:val="center"/>
        <w:rPr>
          <w:rFonts w:ascii="Tahoma" w:hAnsi="Tahoma" w:cs="Tahoma"/>
          <w:b/>
          <w:sz w:val="22"/>
          <w:szCs w:val="22"/>
        </w:rPr>
      </w:pPr>
      <w:r>
        <w:rPr>
          <w:rFonts w:ascii="Tahoma" w:hAnsi="Tahoma" w:cs="Tahoma"/>
          <w:b/>
          <w:sz w:val="22"/>
          <w:szCs w:val="22"/>
        </w:rPr>
        <w:t>SMLUVNÍ STRANY</w:t>
      </w:r>
    </w:p>
    <w:p w14:paraId="11F40BBF" w14:textId="77777777" w:rsidR="002D2B40" w:rsidRPr="00EF48B8" w:rsidRDefault="002D2B40" w:rsidP="00D73D2E">
      <w:pPr>
        <w:pStyle w:val="Zkladntext"/>
        <w:tabs>
          <w:tab w:val="left" w:pos="1620"/>
          <w:tab w:val="left" w:pos="3780"/>
          <w:tab w:val="left" w:pos="4500"/>
        </w:tabs>
        <w:spacing w:before="120" w:after="0"/>
        <w:rPr>
          <w:rFonts w:ascii="Tahoma" w:hAnsi="Tahoma" w:cs="Tahoma"/>
          <w:b/>
          <w:bCs/>
          <w:sz w:val="20"/>
          <w:szCs w:val="20"/>
        </w:rPr>
      </w:pPr>
      <w:r>
        <w:rPr>
          <w:rFonts w:ascii="Tahoma" w:hAnsi="Tahoma" w:cs="Tahoma"/>
          <w:b/>
          <w:sz w:val="20"/>
          <w:szCs w:val="20"/>
        </w:rPr>
        <w:t>Prodávající:</w:t>
      </w:r>
      <w:r>
        <w:rPr>
          <w:rFonts w:ascii="Tahoma" w:hAnsi="Tahoma" w:cs="Tahoma"/>
          <w:b/>
          <w:bCs/>
          <w:sz w:val="20"/>
          <w:szCs w:val="20"/>
        </w:rPr>
        <w:tab/>
      </w:r>
      <w:r>
        <w:rPr>
          <w:rFonts w:ascii="Tahoma" w:hAnsi="Tahoma" w:cs="Tahoma"/>
          <w:b/>
          <w:bCs/>
          <w:sz w:val="20"/>
          <w:szCs w:val="20"/>
        </w:rPr>
        <w:tab/>
      </w:r>
      <w:r w:rsidRPr="002E3D10">
        <w:rPr>
          <w:rFonts w:ascii="Tahoma" w:hAnsi="Tahoma" w:cs="Tahoma"/>
          <w:b/>
          <w:bCs/>
          <w:sz w:val="20"/>
          <w:szCs w:val="20"/>
          <w:highlight w:val="yellow"/>
        </w:rPr>
        <w:t>……………………………….</w:t>
      </w:r>
      <w:r w:rsidRPr="00EF48B8">
        <w:rPr>
          <w:rFonts w:ascii="Tahoma" w:hAnsi="Tahoma" w:cs="Tahoma"/>
          <w:b/>
          <w:bCs/>
          <w:sz w:val="20"/>
          <w:szCs w:val="20"/>
        </w:rPr>
        <w:tab/>
      </w:r>
    </w:p>
    <w:p w14:paraId="5A735C80" w14:textId="77777777" w:rsidR="002D2B40" w:rsidRPr="00EF48B8" w:rsidRDefault="002D2B40" w:rsidP="00D73D2E">
      <w:pPr>
        <w:pStyle w:val="Zkladntext"/>
        <w:tabs>
          <w:tab w:val="left" w:pos="1620"/>
          <w:tab w:val="left" w:pos="3780"/>
          <w:tab w:val="left" w:pos="4500"/>
        </w:tabs>
        <w:spacing w:before="120" w:after="0"/>
        <w:rPr>
          <w:rFonts w:ascii="Tahoma" w:hAnsi="Tahoma" w:cs="Tahoma"/>
          <w:b/>
          <w:bCs/>
          <w:sz w:val="20"/>
          <w:szCs w:val="20"/>
        </w:rPr>
      </w:pPr>
      <w:r w:rsidRPr="00EF48B8">
        <w:rPr>
          <w:rFonts w:ascii="Tahoma" w:hAnsi="Tahoma" w:cs="Tahoma"/>
          <w:sz w:val="20"/>
          <w:szCs w:val="20"/>
        </w:rPr>
        <w:tab/>
        <w:t xml:space="preserve">Se sídlem: </w:t>
      </w:r>
      <w:r w:rsidRPr="00EF48B8">
        <w:rPr>
          <w:rFonts w:ascii="Tahoma" w:hAnsi="Tahoma" w:cs="Tahoma"/>
          <w:sz w:val="20"/>
          <w:szCs w:val="20"/>
        </w:rPr>
        <w:tab/>
      </w:r>
      <w:r w:rsidR="002E3D10" w:rsidRPr="002E3D10">
        <w:rPr>
          <w:rFonts w:ascii="Tahoma" w:hAnsi="Tahoma" w:cs="Tahoma"/>
          <w:b/>
          <w:bCs/>
          <w:sz w:val="20"/>
          <w:szCs w:val="20"/>
          <w:highlight w:val="yellow"/>
        </w:rPr>
        <w:t>……………………………….</w:t>
      </w:r>
      <w:r w:rsidRPr="00EF48B8">
        <w:rPr>
          <w:rFonts w:ascii="Tahoma" w:hAnsi="Tahoma" w:cs="Tahoma"/>
          <w:b/>
          <w:bCs/>
          <w:sz w:val="20"/>
          <w:szCs w:val="20"/>
        </w:rPr>
        <w:tab/>
      </w:r>
    </w:p>
    <w:p w14:paraId="16B08A98" w14:textId="33B81F52" w:rsidR="002D2B40" w:rsidRPr="00EF48B8" w:rsidRDefault="002D2B40" w:rsidP="00D73D2E">
      <w:pPr>
        <w:pStyle w:val="Zkladntext"/>
        <w:tabs>
          <w:tab w:val="left" w:pos="1620"/>
          <w:tab w:val="left" w:pos="3780"/>
          <w:tab w:val="left" w:pos="4500"/>
        </w:tabs>
        <w:spacing w:before="120" w:after="0"/>
        <w:rPr>
          <w:rFonts w:ascii="Tahoma" w:hAnsi="Tahoma" w:cs="Tahoma"/>
          <w:sz w:val="20"/>
          <w:szCs w:val="20"/>
        </w:rPr>
      </w:pPr>
      <w:r w:rsidRPr="00EF48B8">
        <w:rPr>
          <w:rFonts w:ascii="Tahoma" w:hAnsi="Tahoma" w:cs="Tahoma"/>
          <w:sz w:val="20"/>
          <w:szCs w:val="20"/>
        </w:rPr>
        <w:tab/>
        <w:t>IČ</w:t>
      </w:r>
      <w:r w:rsidR="00EF520F">
        <w:rPr>
          <w:rFonts w:ascii="Tahoma" w:hAnsi="Tahoma" w:cs="Tahoma"/>
          <w:sz w:val="20"/>
          <w:szCs w:val="20"/>
        </w:rPr>
        <w:t>O</w:t>
      </w:r>
      <w:r w:rsidRPr="00EF48B8">
        <w:rPr>
          <w:rFonts w:ascii="Tahoma" w:hAnsi="Tahoma" w:cs="Tahoma"/>
          <w:sz w:val="20"/>
          <w:szCs w:val="20"/>
        </w:rPr>
        <w:t>:</w:t>
      </w:r>
      <w:r w:rsidRPr="00EF48B8">
        <w:rPr>
          <w:rFonts w:ascii="Tahoma" w:hAnsi="Tahoma" w:cs="Tahoma"/>
          <w:b/>
          <w:bCs/>
          <w:sz w:val="20"/>
          <w:szCs w:val="20"/>
        </w:rPr>
        <w:t xml:space="preserve"> </w:t>
      </w:r>
      <w:r w:rsidRPr="00EF48B8">
        <w:rPr>
          <w:rFonts w:ascii="Tahoma" w:hAnsi="Tahoma" w:cs="Tahoma"/>
          <w:b/>
          <w:bCs/>
          <w:sz w:val="20"/>
          <w:szCs w:val="20"/>
        </w:rPr>
        <w:tab/>
      </w:r>
      <w:r w:rsidR="002E3D10" w:rsidRPr="002E3D10">
        <w:rPr>
          <w:rFonts w:ascii="Tahoma" w:hAnsi="Tahoma" w:cs="Tahoma"/>
          <w:b/>
          <w:bCs/>
          <w:sz w:val="20"/>
          <w:szCs w:val="20"/>
          <w:highlight w:val="yellow"/>
        </w:rPr>
        <w:t>……………………………….</w:t>
      </w:r>
      <w:r w:rsidRPr="000A5243">
        <w:rPr>
          <w:rFonts w:ascii="Tahoma" w:hAnsi="Tahoma" w:cs="Tahoma"/>
          <w:b/>
          <w:bCs/>
          <w:sz w:val="20"/>
          <w:szCs w:val="20"/>
        </w:rPr>
        <w:tab/>
      </w:r>
      <w:r w:rsidRPr="00EF48B8">
        <w:rPr>
          <w:rFonts w:ascii="Tahoma" w:hAnsi="Tahoma" w:cs="Tahoma"/>
          <w:sz w:val="20"/>
          <w:szCs w:val="20"/>
        </w:rPr>
        <w:tab/>
      </w:r>
    </w:p>
    <w:p w14:paraId="0DC1B8DF" w14:textId="77777777" w:rsidR="002D2B40" w:rsidRPr="00EF48B8" w:rsidRDefault="002D2B40" w:rsidP="00D73D2E">
      <w:pPr>
        <w:pStyle w:val="Zkladntext"/>
        <w:tabs>
          <w:tab w:val="left" w:pos="1620"/>
          <w:tab w:val="left" w:pos="3780"/>
          <w:tab w:val="left" w:pos="4500"/>
        </w:tabs>
        <w:spacing w:before="120" w:after="0"/>
        <w:rPr>
          <w:rFonts w:ascii="Tahoma" w:hAnsi="Tahoma" w:cs="Tahoma"/>
          <w:sz w:val="20"/>
          <w:szCs w:val="20"/>
        </w:rPr>
      </w:pPr>
      <w:r w:rsidRPr="00EF48B8">
        <w:rPr>
          <w:rFonts w:ascii="Tahoma" w:hAnsi="Tahoma" w:cs="Tahoma"/>
          <w:sz w:val="20"/>
          <w:szCs w:val="20"/>
        </w:rPr>
        <w:tab/>
        <w:t>DIČ:</w:t>
      </w:r>
      <w:r w:rsidRPr="00EF48B8">
        <w:rPr>
          <w:rFonts w:ascii="Tahoma" w:hAnsi="Tahoma" w:cs="Tahoma"/>
          <w:b/>
          <w:bCs/>
          <w:sz w:val="20"/>
          <w:szCs w:val="20"/>
        </w:rPr>
        <w:t xml:space="preserve"> </w:t>
      </w:r>
      <w:r w:rsidRPr="00EF48B8">
        <w:rPr>
          <w:rFonts w:ascii="Tahoma" w:hAnsi="Tahoma" w:cs="Tahoma"/>
          <w:b/>
          <w:bCs/>
          <w:sz w:val="20"/>
          <w:szCs w:val="20"/>
        </w:rPr>
        <w:tab/>
      </w:r>
      <w:r w:rsidR="002E3D10" w:rsidRPr="002E3D10">
        <w:rPr>
          <w:rFonts w:ascii="Tahoma" w:hAnsi="Tahoma" w:cs="Tahoma"/>
          <w:b/>
          <w:bCs/>
          <w:sz w:val="20"/>
          <w:szCs w:val="20"/>
          <w:highlight w:val="yellow"/>
        </w:rPr>
        <w:t>……………………………….</w:t>
      </w:r>
      <w:r w:rsidRPr="00EF48B8">
        <w:rPr>
          <w:rFonts w:ascii="Tahoma" w:hAnsi="Tahoma" w:cs="Tahoma"/>
          <w:b/>
          <w:bCs/>
          <w:sz w:val="20"/>
          <w:szCs w:val="20"/>
        </w:rPr>
        <w:tab/>
      </w:r>
      <w:r w:rsidRPr="00EF48B8">
        <w:rPr>
          <w:rFonts w:ascii="Tahoma" w:hAnsi="Tahoma" w:cs="Tahoma"/>
          <w:sz w:val="20"/>
          <w:szCs w:val="20"/>
        </w:rPr>
        <w:tab/>
      </w:r>
    </w:p>
    <w:p w14:paraId="5BDDF9B5" w14:textId="77777777" w:rsidR="002D2B40" w:rsidRPr="00EF48B8" w:rsidRDefault="002D2B40" w:rsidP="00D73D2E">
      <w:pPr>
        <w:pStyle w:val="Zkladntext"/>
        <w:tabs>
          <w:tab w:val="left" w:pos="1620"/>
          <w:tab w:val="left" w:pos="3780"/>
          <w:tab w:val="left" w:pos="4500"/>
        </w:tabs>
        <w:spacing w:before="120" w:after="0"/>
        <w:rPr>
          <w:rFonts w:ascii="Tahoma" w:hAnsi="Tahoma" w:cs="Tahoma"/>
          <w:sz w:val="20"/>
          <w:szCs w:val="20"/>
        </w:rPr>
      </w:pPr>
      <w:r w:rsidRPr="00EF48B8">
        <w:rPr>
          <w:rFonts w:ascii="Tahoma" w:hAnsi="Tahoma" w:cs="Tahoma"/>
          <w:sz w:val="20"/>
          <w:szCs w:val="20"/>
        </w:rPr>
        <w:tab/>
        <w:t>Zastoupený:</w:t>
      </w:r>
      <w:r w:rsidRPr="00EF48B8">
        <w:rPr>
          <w:rFonts w:ascii="Tahoma" w:hAnsi="Tahoma" w:cs="Tahoma"/>
          <w:b/>
          <w:bCs/>
          <w:sz w:val="20"/>
          <w:szCs w:val="20"/>
        </w:rPr>
        <w:t xml:space="preserve"> </w:t>
      </w:r>
      <w:r w:rsidRPr="00EF48B8">
        <w:rPr>
          <w:rFonts w:ascii="Tahoma" w:hAnsi="Tahoma" w:cs="Tahoma"/>
          <w:b/>
          <w:bCs/>
          <w:sz w:val="20"/>
          <w:szCs w:val="20"/>
        </w:rPr>
        <w:tab/>
      </w:r>
      <w:r w:rsidR="002E3D10" w:rsidRPr="002E3D10">
        <w:rPr>
          <w:rFonts w:ascii="Tahoma" w:hAnsi="Tahoma" w:cs="Tahoma"/>
          <w:b/>
          <w:bCs/>
          <w:sz w:val="20"/>
          <w:szCs w:val="20"/>
          <w:highlight w:val="yellow"/>
        </w:rPr>
        <w:t>……………………………….</w:t>
      </w:r>
      <w:r w:rsidRPr="00EF48B8">
        <w:rPr>
          <w:rFonts w:ascii="Tahoma" w:hAnsi="Tahoma" w:cs="Tahoma"/>
          <w:b/>
          <w:bCs/>
          <w:sz w:val="20"/>
          <w:szCs w:val="20"/>
        </w:rPr>
        <w:tab/>
      </w:r>
      <w:r w:rsidRPr="00EF48B8">
        <w:rPr>
          <w:rFonts w:ascii="Tahoma" w:hAnsi="Tahoma" w:cs="Tahoma"/>
          <w:sz w:val="20"/>
          <w:szCs w:val="20"/>
        </w:rPr>
        <w:tab/>
      </w:r>
    </w:p>
    <w:p w14:paraId="6DC18585" w14:textId="77777777" w:rsidR="002D2B40" w:rsidRPr="00EF48B8" w:rsidRDefault="002D2B40" w:rsidP="00D73D2E">
      <w:pPr>
        <w:pStyle w:val="Zkladntext"/>
        <w:tabs>
          <w:tab w:val="left" w:pos="1620"/>
          <w:tab w:val="left" w:pos="3780"/>
          <w:tab w:val="left" w:pos="4500"/>
        </w:tabs>
        <w:spacing w:before="120" w:after="0"/>
        <w:rPr>
          <w:rFonts w:ascii="Tahoma" w:hAnsi="Tahoma" w:cs="Tahoma"/>
          <w:sz w:val="20"/>
          <w:szCs w:val="20"/>
        </w:rPr>
      </w:pPr>
      <w:r w:rsidRPr="00EF48B8">
        <w:rPr>
          <w:rFonts w:ascii="Tahoma" w:hAnsi="Tahoma" w:cs="Tahoma"/>
          <w:sz w:val="20"/>
          <w:szCs w:val="20"/>
        </w:rPr>
        <w:tab/>
        <w:t xml:space="preserve">Bankovní spojení: </w:t>
      </w:r>
      <w:r w:rsidRPr="00EF48B8">
        <w:rPr>
          <w:rFonts w:ascii="Tahoma" w:hAnsi="Tahoma" w:cs="Tahoma"/>
          <w:sz w:val="20"/>
          <w:szCs w:val="20"/>
        </w:rPr>
        <w:tab/>
      </w:r>
      <w:r w:rsidR="002E3D10" w:rsidRPr="002E3D10">
        <w:rPr>
          <w:rFonts w:ascii="Tahoma" w:hAnsi="Tahoma" w:cs="Tahoma"/>
          <w:b/>
          <w:bCs/>
          <w:sz w:val="20"/>
          <w:szCs w:val="20"/>
          <w:highlight w:val="yellow"/>
        </w:rPr>
        <w:t>……………………………….</w:t>
      </w:r>
      <w:r w:rsidRPr="00EF48B8">
        <w:rPr>
          <w:rFonts w:ascii="Tahoma" w:hAnsi="Tahoma" w:cs="Tahoma"/>
          <w:b/>
          <w:bCs/>
          <w:sz w:val="20"/>
          <w:szCs w:val="20"/>
        </w:rPr>
        <w:tab/>
      </w:r>
      <w:r w:rsidRPr="00EF48B8">
        <w:rPr>
          <w:rFonts w:ascii="Tahoma" w:hAnsi="Tahoma" w:cs="Tahoma"/>
          <w:sz w:val="20"/>
          <w:szCs w:val="20"/>
        </w:rPr>
        <w:tab/>
      </w:r>
    </w:p>
    <w:p w14:paraId="342C2751" w14:textId="77777777" w:rsidR="002D2B40" w:rsidRDefault="002D2B40" w:rsidP="00D73D2E">
      <w:pPr>
        <w:pStyle w:val="Zkladntext"/>
        <w:tabs>
          <w:tab w:val="left" w:pos="1620"/>
          <w:tab w:val="left" w:pos="3780"/>
          <w:tab w:val="left" w:pos="4500"/>
        </w:tabs>
        <w:spacing w:before="120" w:after="0"/>
        <w:rPr>
          <w:rFonts w:ascii="Tahoma" w:hAnsi="Tahoma" w:cs="Tahoma"/>
          <w:sz w:val="20"/>
          <w:szCs w:val="20"/>
        </w:rPr>
      </w:pPr>
      <w:r w:rsidRPr="00EF48B8">
        <w:rPr>
          <w:rFonts w:ascii="Tahoma" w:hAnsi="Tahoma" w:cs="Tahoma"/>
          <w:sz w:val="20"/>
          <w:szCs w:val="20"/>
        </w:rPr>
        <w:tab/>
        <w:t>Číslo účtu:</w:t>
      </w:r>
      <w:r w:rsidRPr="00EF48B8">
        <w:rPr>
          <w:rFonts w:ascii="Tahoma" w:hAnsi="Tahoma" w:cs="Tahoma"/>
          <w:sz w:val="20"/>
          <w:szCs w:val="20"/>
        </w:rPr>
        <w:tab/>
      </w:r>
      <w:r w:rsidR="002E3D10" w:rsidRPr="002E3D10">
        <w:rPr>
          <w:rFonts w:ascii="Tahoma" w:hAnsi="Tahoma" w:cs="Tahoma"/>
          <w:b/>
          <w:bCs/>
          <w:sz w:val="20"/>
          <w:szCs w:val="20"/>
          <w:highlight w:val="yellow"/>
        </w:rPr>
        <w:t>……………………………….</w:t>
      </w:r>
      <w:r>
        <w:rPr>
          <w:rFonts w:ascii="Tahoma" w:hAnsi="Tahoma" w:cs="Tahoma"/>
          <w:b/>
          <w:bCs/>
          <w:sz w:val="20"/>
          <w:szCs w:val="20"/>
        </w:rPr>
        <w:tab/>
      </w:r>
      <w:r>
        <w:rPr>
          <w:rFonts w:ascii="Tahoma" w:hAnsi="Tahoma" w:cs="Tahoma"/>
          <w:sz w:val="20"/>
          <w:szCs w:val="20"/>
        </w:rPr>
        <w:tab/>
      </w:r>
    </w:p>
    <w:p w14:paraId="1CED2CC3" w14:textId="77777777" w:rsidR="002D2B40" w:rsidRDefault="002D2B40" w:rsidP="00B337CE">
      <w:pPr>
        <w:pStyle w:val="Zkladntext"/>
        <w:tabs>
          <w:tab w:val="left" w:pos="1620"/>
          <w:tab w:val="left" w:pos="3780"/>
          <w:tab w:val="left" w:pos="4500"/>
        </w:tabs>
        <w:spacing w:before="120" w:after="0" w:line="276" w:lineRule="auto"/>
        <w:jc w:val="center"/>
        <w:rPr>
          <w:rFonts w:ascii="Tahoma" w:hAnsi="Tahoma" w:cs="Tahoma"/>
          <w:i/>
          <w:iCs/>
          <w:sz w:val="20"/>
          <w:szCs w:val="20"/>
        </w:rPr>
      </w:pPr>
      <w:r>
        <w:rPr>
          <w:rFonts w:ascii="Tahoma" w:hAnsi="Tahoma" w:cs="Tahoma"/>
          <w:i/>
          <w:iCs/>
          <w:sz w:val="20"/>
          <w:szCs w:val="20"/>
        </w:rPr>
        <w:t>(dále jen prodávající)</w:t>
      </w:r>
    </w:p>
    <w:p w14:paraId="51DB029D" w14:textId="77777777" w:rsidR="00B337CE" w:rsidRDefault="00B337CE" w:rsidP="00B337CE">
      <w:pPr>
        <w:pStyle w:val="Zkladntext"/>
        <w:tabs>
          <w:tab w:val="left" w:pos="1620"/>
          <w:tab w:val="left" w:pos="3780"/>
          <w:tab w:val="left" w:pos="4500"/>
        </w:tabs>
        <w:spacing w:before="120" w:after="0"/>
        <w:ind w:left="3780" w:hanging="3780"/>
        <w:rPr>
          <w:rFonts w:ascii="Tahoma" w:hAnsi="Tahoma" w:cs="Tahoma"/>
          <w:b/>
          <w:sz w:val="20"/>
          <w:szCs w:val="20"/>
        </w:rPr>
      </w:pPr>
    </w:p>
    <w:p w14:paraId="5A002FB4" w14:textId="00EF4EA7" w:rsidR="00E87F4A" w:rsidRPr="00E87F4A" w:rsidRDefault="002D2B40" w:rsidP="00B337CE">
      <w:pPr>
        <w:pStyle w:val="Zkladntext"/>
        <w:tabs>
          <w:tab w:val="left" w:pos="1620"/>
          <w:tab w:val="left" w:pos="3780"/>
          <w:tab w:val="left" w:pos="4500"/>
        </w:tabs>
        <w:spacing w:before="120" w:after="0"/>
        <w:ind w:left="3780" w:hanging="3780"/>
        <w:rPr>
          <w:rFonts w:ascii="Tahoma" w:hAnsi="Tahoma" w:cs="Tahoma"/>
          <w:b/>
          <w:bCs/>
          <w:sz w:val="18"/>
          <w:szCs w:val="18"/>
        </w:rPr>
      </w:pPr>
      <w:r>
        <w:rPr>
          <w:rFonts w:ascii="Tahoma" w:hAnsi="Tahoma" w:cs="Tahoma"/>
          <w:b/>
          <w:sz w:val="20"/>
          <w:szCs w:val="20"/>
        </w:rPr>
        <w:t>Kupující:</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sidR="001E56EC">
        <w:rPr>
          <w:rFonts w:ascii="Tahoma" w:hAnsi="Tahoma" w:cs="Tahoma"/>
          <w:b/>
          <w:sz w:val="20"/>
          <w:szCs w:val="20"/>
        </w:rPr>
        <w:t>Město Chyše</w:t>
      </w:r>
    </w:p>
    <w:p w14:paraId="5432F118" w14:textId="635382E4" w:rsidR="002D2B40" w:rsidRPr="00E87F4A" w:rsidRDefault="002D2B40" w:rsidP="003765A1">
      <w:pPr>
        <w:pStyle w:val="Zkladntext"/>
        <w:tabs>
          <w:tab w:val="left" w:pos="1620"/>
          <w:tab w:val="left" w:pos="3780"/>
          <w:tab w:val="left" w:pos="4500"/>
        </w:tabs>
        <w:spacing w:before="120" w:after="0"/>
        <w:rPr>
          <w:rFonts w:ascii="Tahoma" w:hAnsi="Tahoma" w:cs="Tahoma"/>
          <w:sz w:val="20"/>
          <w:szCs w:val="20"/>
        </w:rPr>
      </w:pPr>
      <w:r>
        <w:rPr>
          <w:rFonts w:ascii="Tahoma" w:hAnsi="Tahoma" w:cs="Tahoma"/>
          <w:sz w:val="20"/>
          <w:szCs w:val="20"/>
        </w:rPr>
        <w:tab/>
        <w:t xml:space="preserve">Se sídlem: </w:t>
      </w:r>
      <w:r>
        <w:rPr>
          <w:rFonts w:ascii="Tahoma" w:hAnsi="Tahoma" w:cs="Tahoma"/>
          <w:sz w:val="20"/>
          <w:szCs w:val="20"/>
        </w:rPr>
        <w:tab/>
      </w:r>
      <w:r w:rsidR="001E56EC">
        <w:rPr>
          <w:rFonts w:ascii="Tahoma" w:hAnsi="Tahoma" w:cs="Tahoma"/>
          <w:sz w:val="20"/>
          <w:szCs w:val="20"/>
        </w:rPr>
        <w:t>Žižkovo náměstí 18, 364 53 Chyše</w:t>
      </w:r>
    </w:p>
    <w:p w14:paraId="4158045A" w14:textId="187D6ADD" w:rsidR="002D2B40" w:rsidRDefault="002D2B40" w:rsidP="001767A0">
      <w:pPr>
        <w:pStyle w:val="Zkladntext"/>
        <w:tabs>
          <w:tab w:val="left" w:pos="1620"/>
          <w:tab w:val="left" w:pos="3780"/>
          <w:tab w:val="left" w:pos="4500"/>
        </w:tabs>
        <w:spacing w:before="120" w:after="0"/>
        <w:rPr>
          <w:rFonts w:ascii="Tahoma" w:hAnsi="Tahoma" w:cs="Tahoma"/>
          <w:sz w:val="20"/>
          <w:szCs w:val="20"/>
        </w:rPr>
      </w:pPr>
      <w:r>
        <w:rPr>
          <w:rFonts w:ascii="Tahoma" w:hAnsi="Tahoma" w:cs="Tahoma"/>
          <w:sz w:val="20"/>
          <w:szCs w:val="20"/>
        </w:rPr>
        <w:tab/>
        <w:t>IČ</w:t>
      </w:r>
      <w:r w:rsidR="00EF520F">
        <w:rPr>
          <w:rFonts w:ascii="Tahoma" w:hAnsi="Tahoma" w:cs="Tahoma"/>
          <w:sz w:val="20"/>
          <w:szCs w:val="20"/>
        </w:rPr>
        <w:t>O</w:t>
      </w:r>
      <w:r>
        <w:rPr>
          <w:rFonts w:ascii="Tahoma" w:hAnsi="Tahoma" w:cs="Tahoma"/>
          <w:sz w:val="20"/>
          <w:szCs w:val="20"/>
        </w:rPr>
        <w:t xml:space="preserve">: </w:t>
      </w:r>
      <w:r>
        <w:rPr>
          <w:rFonts w:ascii="Tahoma" w:hAnsi="Tahoma" w:cs="Tahoma"/>
          <w:sz w:val="20"/>
          <w:szCs w:val="20"/>
        </w:rPr>
        <w:tab/>
      </w:r>
      <w:r w:rsidR="00B64ECD">
        <w:rPr>
          <w:rFonts w:ascii="Tahoma" w:hAnsi="Tahoma" w:cs="Tahoma"/>
          <w:sz w:val="20"/>
          <w:szCs w:val="20"/>
        </w:rPr>
        <w:t xml:space="preserve">002 </w:t>
      </w:r>
      <w:r w:rsidR="001E56EC">
        <w:rPr>
          <w:rFonts w:ascii="Tahoma" w:hAnsi="Tahoma" w:cs="Tahoma"/>
          <w:sz w:val="20"/>
          <w:szCs w:val="20"/>
        </w:rPr>
        <w:t>54 614</w:t>
      </w:r>
    </w:p>
    <w:p w14:paraId="68ABDA58" w14:textId="30F96138" w:rsidR="00D330EA" w:rsidRDefault="002D2B40" w:rsidP="001767A0">
      <w:pPr>
        <w:pStyle w:val="Zkladntext"/>
        <w:tabs>
          <w:tab w:val="left" w:pos="1620"/>
          <w:tab w:val="left" w:pos="3780"/>
          <w:tab w:val="left" w:pos="4500"/>
        </w:tabs>
        <w:spacing w:before="120" w:after="0"/>
        <w:rPr>
          <w:rFonts w:ascii="Tahoma" w:hAnsi="Tahoma" w:cs="Tahoma"/>
          <w:sz w:val="20"/>
          <w:szCs w:val="20"/>
        </w:rPr>
      </w:pPr>
      <w:r>
        <w:rPr>
          <w:rFonts w:ascii="Tahoma" w:hAnsi="Tahoma" w:cs="Tahoma"/>
          <w:sz w:val="20"/>
          <w:szCs w:val="20"/>
        </w:rPr>
        <w:tab/>
        <w:t xml:space="preserve">DIČ: </w:t>
      </w:r>
      <w:r>
        <w:rPr>
          <w:rFonts w:ascii="Tahoma" w:hAnsi="Tahoma" w:cs="Tahoma"/>
          <w:sz w:val="20"/>
          <w:szCs w:val="20"/>
        </w:rPr>
        <w:tab/>
      </w:r>
      <w:r w:rsidR="003765A1">
        <w:rPr>
          <w:rFonts w:ascii="Tahoma" w:hAnsi="Tahoma" w:cs="Tahoma"/>
          <w:sz w:val="20"/>
          <w:szCs w:val="20"/>
        </w:rPr>
        <w:t>CZ</w:t>
      </w:r>
      <w:r w:rsidR="00B64ECD">
        <w:rPr>
          <w:rFonts w:ascii="Tahoma" w:hAnsi="Tahoma" w:cs="Tahoma"/>
          <w:sz w:val="20"/>
          <w:szCs w:val="20"/>
        </w:rPr>
        <w:t>002</w:t>
      </w:r>
      <w:r w:rsidR="001E56EC">
        <w:rPr>
          <w:rFonts w:ascii="Tahoma" w:hAnsi="Tahoma" w:cs="Tahoma"/>
          <w:sz w:val="20"/>
          <w:szCs w:val="20"/>
        </w:rPr>
        <w:t>54614</w:t>
      </w:r>
    </w:p>
    <w:p w14:paraId="23E44028" w14:textId="58F455B6" w:rsidR="00FD7E32" w:rsidRDefault="002D2B40" w:rsidP="001767A0">
      <w:pPr>
        <w:pStyle w:val="Zkladntext"/>
        <w:tabs>
          <w:tab w:val="left" w:pos="1620"/>
          <w:tab w:val="left" w:pos="3780"/>
          <w:tab w:val="left" w:pos="4500"/>
        </w:tabs>
        <w:spacing w:before="120" w:after="0"/>
        <w:rPr>
          <w:rFonts w:ascii="Tahoma" w:hAnsi="Tahoma" w:cs="Tahoma"/>
          <w:sz w:val="20"/>
          <w:szCs w:val="20"/>
        </w:rPr>
      </w:pPr>
      <w:r>
        <w:rPr>
          <w:rFonts w:ascii="Tahoma" w:hAnsi="Tahoma" w:cs="Tahoma"/>
          <w:sz w:val="20"/>
          <w:szCs w:val="20"/>
        </w:rPr>
        <w:tab/>
        <w:t>Zastoupená</w:t>
      </w:r>
      <w:r w:rsidR="00FD7E32">
        <w:rPr>
          <w:rFonts w:ascii="Tahoma" w:hAnsi="Tahoma" w:cs="Tahoma"/>
          <w:sz w:val="20"/>
          <w:szCs w:val="20"/>
        </w:rPr>
        <w:t>:</w:t>
      </w:r>
      <w:r w:rsidR="00FD7E32">
        <w:rPr>
          <w:rFonts w:ascii="Tahoma" w:hAnsi="Tahoma" w:cs="Tahoma"/>
          <w:sz w:val="20"/>
          <w:szCs w:val="20"/>
        </w:rPr>
        <w:tab/>
      </w:r>
      <w:r w:rsidR="001E56EC">
        <w:rPr>
          <w:rFonts w:ascii="Tahoma" w:hAnsi="Tahoma" w:cs="Tahoma"/>
          <w:sz w:val="20"/>
          <w:szCs w:val="20"/>
        </w:rPr>
        <w:t>Miroslav Dorňák</w:t>
      </w:r>
      <w:r w:rsidR="00B337CE">
        <w:rPr>
          <w:rFonts w:ascii="Tahoma" w:hAnsi="Tahoma" w:cs="Tahoma"/>
          <w:sz w:val="20"/>
          <w:szCs w:val="20"/>
        </w:rPr>
        <w:t>,</w:t>
      </w:r>
      <w:r w:rsidR="001767A0">
        <w:rPr>
          <w:rFonts w:ascii="Tahoma" w:hAnsi="Tahoma" w:cs="Tahoma"/>
          <w:sz w:val="20"/>
          <w:szCs w:val="20"/>
        </w:rPr>
        <w:t xml:space="preserve"> starostou obce</w:t>
      </w:r>
      <w:r w:rsidR="00B337CE">
        <w:rPr>
          <w:rFonts w:ascii="Tahoma" w:hAnsi="Tahoma" w:cs="Tahoma"/>
          <w:sz w:val="20"/>
          <w:szCs w:val="20"/>
        </w:rPr>
        <w:t xml:space="preserve"> </w:t>
      </w:r>
    </w:p>
    <w:p w14:paraId="067DFE60" w14:textId="20260EDB" w:rsidR="002D2B40" w:rsidRPr="006043BA" w:rsidRDefault="002D2B40" w:rsidP="001767A0">
      <w:pPr>
        <w:pStyle w:val="Zkladntext"/>
        <w:tabs>
          <w:tab w:val="left" w:pos="1620"/>
          <w:tab w:val="left" w:pos="3780"/>
          <w:tab w:val="left" w:pos="4500"/>
        </w:tabs>
        <w:spacing w:before="120" w:after="0"/>
        <w:rPr>
          <w:rFonts w:ascii="Tahoma" w:hAnsi="Tahoma" w:cs="Tahoma"/>
          <w:sz w:val="20"/>
          <w:szCs w:val="20"/>
        </w:rPr>
      </w:pPr>
      <w:r>
        <w:rPr>
          <w:rFonts w:ascii="Tahoma" w:hAnsi="Tahoma" w:cs="Tahoma"/>
          <w:sz w:val="20"/>
          <w:szCs w:val="20"/>
        </w:rPr>
        <w:tab/>
      </w:r>
      <w:r w:rsidR="00E92112" w:rsidRPr="006043BA">
        <w:rPr>
          <w:rFonts w:ascii="Tahoma" w:hAnsi="Tahoma" w:cs="Tahoma"/>
          <w:sz w:val="20"/>
          <w:szCs w:val="20"/>
        </w:rPr>
        <w:t>Bankovní spojení</w:t>
      </w:r>
      <w:r w:rsidRPr="006043BA">
        <w:rPr>
          <w:rFonts w:ascii="Tahoma" w:hAnsi="Tahoma" w:cs="Tahoma"/>
          <w:sz w:val="20"/>
          <w:szCs w:val="20"/>
        </w:rPr>
        <w:t xml:space="preserve">: </w:t>
      </w:r>
      <w:r w:rsidR="006D1BE7">
        <w:rPr>
          <w:rFonts w:ascii="Tahoma" w:hAnsi="Tahoma" w:cs="Tahoma"/>
          <w:sz w:val="20"/>
          <w:szCs w:val="20"/>
        </w:rPr>
        <w:tab/>
      </w:r>
      <w:r w:rsidR="001E56EC">
        <w:rPr>
          <w:rFonts w:ascii="Tahoma" w:hAnsi="Tahoma" w:cs="Tahoma"/>
          <w:sz w:val="20"/>
          <w:szCs w:val="20"/>
        </w:rPr>
        <w:t>Česká spořitelna, a.s.</w:t>
      </w:r>
    </w:p>
    <w:p w14:paraId="2A945310" w14:textId="684F2A23" w:rsidR="002D2B40" w:rsidRDefault="002D2B40" w:rsidP="001767A0">
      <w:pPr>
        <w:pStyle w:val="Zkladntext"/>
        <w:tabs>
          <w:tab w:val="left" w:pos="1620"/>
          <w:tab w:val="left" w:pos="3780"/>
          <w:tab w:val="left" w:pos="4500"/>
        </w:tabs>
        <w:spacing w:before="120" w:after="0"/>
        <w:rPr>
          <w:rFonts w:ascii="Tahoma" w:hAnsi="Tahoma" w:cs="Tahoma"/>
          <w:sz w:val="20"/>
          <w:szCs w:val="20"/>
        </w:rPr>
      </w:pPr>
      <w:r w:rsidRPr="006043BA">
        <w:rPr>
          <w:rFonts w:ascii="Tahoma" w:hAnsi="Tahoma" w:cs="Tahoma"/>
          <w:sz w:val="20"/>
          <w:szCs w:val="20"/>
        </w:rPr>
        <w:tab/>
        <w:t xml:space="preserve">Číslo </w:t>
      </w:r>
      <w:r w:rsidR="006D1BE7" w:rsidRPr="006043BA">
        <w:rPr>
          <w:rFonts w:ascii="Tahoma" w:hAnsi="Tahoma" w:cs="Tahoma"/>
          <w:sz w:val="20"/>
          <w:szCs w:val="20"/>
        </w:rPr>
        <w:t>účtu:</w:t>
      </w:r>
      <w:r w:rsidR="006D1BE7" w:rsidRPr="00A5576C">
        <w:rPr>
          <w:rFonts w:ascii="Tahoma" w:hAnsi="Tahoma" w:cs="Tahoma"/>
          <w:sz w:val="20"/>
          <w:szCs w:val="20"/>
        </w:rPr>
        <w:t xml:space="preserve"> </w:t>
      </w:r>
      <w:r w:rsidR="006D1BE7" w:rsidRPr="00A5576C">
        <w:rPr>
          <w:rFonts w:ascii="Tahoma" w:hAnsi="Tahoma" w:cs="Tahoma"/>
          <w:sz w:val="20"/>
          <w:szCs w:val="20"/>
        </w:rPr>
        <w:tab/>
      </w:r>
      <w:r w:rsidR="001E56EC" w:rsidRPr="001E56EC">
        <w:rPr>
          <w:rFonts w:ascii="Tahoma" w:hAnsi="Tahoma" w:cs="Tahoma"/>
          <w:sz w:val="20"/>
          <w:szCs w:val="20"/>
        </w:rPr>
        <w:t>0804111339/0800</w:t>
      </w:r>
    </w:p>
    <w:p w14:paraId="17434A68" w14:textId="77777777" w:rsidR="002D2B40" w:rsidRDefault="002D2B40" w:rsidP="001767A0">
      <w:pPr>
        <w:tabs>
          <w:tab w:val="left" w:pos="3232"/>
        </w:tabs>
        <w:spacing w:before="120"/>
        <w:jc w:val="center"/>
        <w:rPr>
          <w:rFonts w:ascii="Tahoma" w:hAnsi="Tahoma" w:cs="Tahoma"/>
          <w:i/>
          <w:iCs/>
          <w:sz w:val="20"/>
          <w:szCs w:val="20"/>
        </w:rPr>
      </w:pPr>
      <w:r>
        <w:rPr>
          <w:rFonts w:ascii="Tahoma" w:hAnsi="Tahoma" w:cs="Tahoma"/>
          <w:i/>
          <w:iCs/>
          <w:sz w:val="20"/>
          <w:szCs w:val="20"/>
        </w:rPr>
        <w:t>(dále jen kupující)</w:t>
      </w:r>
    </w:p>
    <w:p w14:paraId="0B8A3719" w14:textId="77777777" w:rsidR="00B337CE" w:rsidRDefault="00B337CE" w:rsidP="00B337CE">
      <w:pPr>
        <w:tabs>
          <w:tab w:val="left" w:pos="3232"/>
        </w:tabs>
        <w:spacing w:before="120" w:line="276" w:lineRule="auto"/>
        <w:jc w:val="center"/>
        <w:rPr>
          <w:rFonts w:ascii="Tahoma" w:hAnsi="Tahoma" w:cs="Tahoma"/>
          <w:i/>
          <w:iCs/>
          <w:sz w:val="20"/>
          <w:szCs w:val="20"/>
        </w:rPr>
      </w:pPr>
    </w:p>
    <w:p w14:paraId="50708037" w14:textId="77777777" w:rsidR="002D2B40" w:rsidRDefault="002D2B40" w:rsidP="00D73D2E">
      <w:pPr>
        <w:pStyle w:val="Zkladntext"/>
        <w:numPr>
          <w:ilvl w:val="0"/>
          <w:numId w:val="1"/>
        </w:numPr>
        <w:snapToGrid w:val="0"/>
        <w:spacing w:before="120" w:after="0" w:line="276" w:lineRule="auto"/>
        <w:ind w:left="0"/>
        <w:jc w:val="center"/>
        <w:rPr>
          <w:rFonts w:ascii="Tahoma" w:hAnsi="Tahoma" w:cs="Tahoma"/>
          <w:b/>
          <w:bCs/>
          <w:sz w:val="22"/>
          <w:szCs w:val="22"/>
        </w:rPr>
      </w:pPr>
      <w:r>
        <w:rPr>
          <w:rFonts w:ascii="Tahoma" w:hAnsi="Tahoma" w:cs="Tahoma"/>
          <w:b/>
          <w:bCs/>
          <w:sz w:val="22"/>
          <w:szCs w:val="22"/>
        </w:rPr>
        <w:t>ÚVODNÍ USTANOVENÍ</w:t>
      </w:r>
    </w:p>
    <w:p w14:paraId="06F3986C" w14:textId="77777777" w:rsidR="002D2B40" w:rsidRDefault="002D2B40" w:rsidP="00D73D2E">
      <w:pPr>
        <w:pStyle w:val="Zkladntext"/>
        <w:numPr>
          <w:ilvl w:val="0"/>
          <w:numId w:val="2"/>
        </w:numPr>
        <w:tabs>
          <w:tab w:val="clear" w:pos="1069"/>
        </w:tabs>
        <w:snapToGrid w:val="0"/>
        <w:spacing w:before="120" w:after="0" w:line="276" w:lineRule="auto"/>
        <w:ind w:firstLine="0"/>
        <w:jc w:val="both"/>
        <w:rPr>
          <w:rFonts w:ascii="Tahoma" w:hAnsi="Tahoma" w:cs="Tahoma"/>
          <w:bCs/>
          <w:sz w:val="20"/>
          <w:szCs w:val="20"/>
        </w:rPr>
      </w:pPr>
      <w:r>
        <w:rPr>
          <w:rFonts w:ascii="Tahoma" w:hAnsi="Tahoma" w:cs="Tahoma"/>
          <w:bCs/>
          <w:sz w:val="20"/>
          <w:szCs w:val="20"/>
        </w:rPr>
        <w:t>Prodávající prohlašuje, že je osobou plně způsobilou k právním úkonům a že je oprávněn tuto smlouvu uzavřít a plnit povinnosti v této smlouvě obsažené.</w:t>
      </w:r>
    </w:p>
    <w:p w14:paraId="4A2B23ED" w14:textId="50010E33" w:rsidR="002D2B40" w:rsidRDefault="002D2B40" w:rsidP="00D73D2E">
      <w:pPr>
        <w:pStyle w:val="Zkladntext"/>
        <w:numPr>
          <w:ilvl w:val="0"/>
          <w:numId w:val="2"/>
        </w:numPr>
        <w:tabs>
          <w:tab w:val="clear" w:pos="1069"/>
        </w:tabs>
        <w:snapToGrid w:val="0"/>
        <w:spacing w:before="120" w:after="0" w:line="276" w:lineRule="auto"/>
        <w:ind w:firstLine="0"/>
        <w:jc w:val="both"/>
        <w:rPr>
          <w:rFonts w:ascii="Tahoma" w:hAnsi="Tahoma" w:cs="Tahoma"/>
          <w:bCs/>
          <w:sz w:val="20"/>
          <w:szCs w:val="20"/>
        </w:rPr>
      </w:pPr>
      <w:r>
        <w:rPr>
          <w:rFonts w:ascii="Tahoma" w:hAnsi="Tahoma" w:cs="Tahoma"/>
          <w:bCs/>
          <w:sz w:val="20"/>
          <w:szCs w:val="20"/>
        </w:rPr>
        <w:t xml:space="preserve">Tato smlouva je uzavírána v přímé návaznosti na výsledky </w:t>
      </w:r>
      <w:r w:rsidR="00337D96">
        <w:rPr>
          <w:rFonts w:ascii="Tahoma" w:hAnsi="Tahoma" w:cs="Tahoma"/>
          <w:bCs/>
          <w:sz w:val="20"/>
          <w:szCs w:val="20"/>
        </w:rPr>
        <w:t xml:space="preserve">výběrového </w:t>
      </w:r>
      <w:r>
        <w:rPr>
          <w:rFonts w:ascii="Tahoma" w:hAnsi="Tahoma" w:cs="Tahoma"/>
          <w:bCs/>
          <w:sz w:val="20"/>
          <w:szCs w:val="20"/>
        </w:rPr>
        <w:t>řízení</w:t>
      </w:r>
      <w:r w:rsidR="00DA4BFD">
        <w:rPr>
          <w:rFonts w:ascii="Tahoma" w:hAnsi="Tahoma" w:cs="Tahoma"/>
          <w:bCs/>
          <w:sz w:val="20"/>
          <w:szCs w:val="20"/>
        </w:rPr>
        <w:t xml:space="preserve"> k</w:t>
      </w:r>
      <w:r w:rsidR="00D330EA">
        <w:rPr>
          <w:rFonts w:ascii="Tahoma" w:hAnsi="Tahoma" w:cs="Tahoma"/>
          <w:bCs/>
          <w:sz w:val="20"/>
          <w:szCs w:val="20"/>
        </w:rPr>
        <w:t xml:space="preserve"> </w:t>
      </w:r>
      <w:r w:rsidR="00DA4BFD">
        <w:rPr>
          <w:rFonts w:ascii="Tahoma" w:hAnsi="Tahoma" w:cs="Tahoma"/>
          <w:bCs/>
          <w:sz w:val="20"/>
          <w:szCs w:val="20"/>
        </w:rPr>
        <w:t xml:space="preserve">zakázce </w:t>
      </w:r>
      <w:r w:rsidR="00DA4BFD" w:rsidRPr="008A5381">
        <w:rPr>
          <w:rFonts w:ascii="Tahoma" w:hAnsi="Tahoma" w:cs="Tahoma"/>
          <w:bCs/>
          <w:sz w:val="20"/>
          <w:szCs w:val="20"/>
        </w:rPr>
        <w:t>„</w:t>
      </w:r>
      <w:r w:rsidR="00E1456D">
        <w:rPr>
          <w:rFonts w:ascii="Tahoma" w:eastAsia="Calibri" w:hAnsi="Tahoma" w:cs="Tahoma"/>
          <w:kern w:val="0"/>
          <w:sz w:val="20"/>
          <w:szCs w:val="22"/>
          <w:lang w:eastAsia="ar-SA" w:bidi="ar-SA"/>
        </w:rPr>
        <w:t>Město Chyše – pořízení domácích kompostérů</w:t>
      </w:r>
      <w:r w:rsidR="00D330EA" w:rsidRPr="008A5381">
        <w:rPr>
          <w:rFonts w:ascii="Tahoma" w:hAnsi="Tahoma" w:cs="Tahoma"/>
          <w:bCs/>
          <w:sz w:val="20"/>
          <w:szCs w:val="20"/>
        </w:rPr>
        <w:t>“</w:t>
      </w:r>
      <w:r>
        <w:rPr>
          <w:rFonts w:ascii="Tahoma" w:hAnsi="Tahoma" w:cs="Tahoma"/>
          <w:bCs/>
          <w:sz w:val="20"/>
          <w:szCs w:val="20"/>
        </w:rPr>
        <w:t xml:space="preserve"> realizovaného kupujícím, v </w:t>
      </w:r>
      <w:r w:rsidR="00B64ECD">
        <w:rPr>
          <w:rFonts w:ascii="Tahoma" w:hAnsi="Tahoma" w:cs="Tahoma"/>
          <w:bCs/>
          <w:sz w:val="20"/>
          <w:szCs w:val="20"/>
        </w:rPr>
        <w:t>rámci,</w:t>
      </w:r>
      <w:r>
        <w:rPr>
          <w:rFonts w:ascii="Tahoma" w:hAnsi="Tahoma" w:cs="Tahoma"/>
          <w:bCs/>
          <w:sz w:val="20"/>
          <w:szCs w:val="20"/>
        </w:rPr>
        <w:t xml:space="preserve"> něhož byla nabídka prod</w:t>
      </w:r>
      <w:r w:rsidR="00B069B3">
        <w:rPr>
          <w:rFonts w:ascii="Tahoma" w:hAnsi="Tahoma" w:cs="Tahoma"/>
          <w:bCs/>
          <w:sz w:val="20"/>
          <w:szCs w:val="20"/>
        </w:rPr>
        <w:t>ávajícího vyhodnocena jako nejv</w:t>
      </w:r>
      <w:r>
        <w:rPr>
          <w:rFonts w:ascii="Tahoma" w:hAnsi="Tahoma" w:cs="Tahoma"/>
          <w:bCs/>
          <w:sz w:val="20"/>
          <w:szCs w:val="20"/>
        </w:rPr>
        <w:t>hodnější.</w:t>
      </w:r>
    </w:p>
    <w:p w14:paraId="73703A57" w14:textId="77777777" w:rsidR="006A1921" w:rsidRDefault="006A1921" w:rsidP="006A1921">
      <w:pPr>
        <w:pStyle w:val="Zkladntext"/>
        <w:snapToGrid w:val="0"/>
        <w:spacing w:before="120" w:after="0" w:line="276" w:lineRule="auto"/>
        <w:jc w:val="both"/>
        <w:rPr>
          <w:rFonts w:ascii="Tahoma" w:hAnsi="Tahoma" w:cs="Tahoma"/>
          <w:bCs/>
          <w:sz w:val="20"/>
          <w:szCs w:val="20"/>
        </w:rPr>
      </w:pPr>
      <w:bookmarkStart w:id="0" w:name="_GoBack"/>
      <w:bookmarkEnd w:id="0"/>
    </w:p>
    <w:p w14:paraId="740E19E1" w14:textId="77777777" w:rsidR="002D2B40" w:rsidRDefault="002D2B40" w:rsidP="00D73D2E">
      <w:pPr>
        <w:pStyle w:val="Zkladntext"/>
        <w:numPr>
          <w:ilvl w:val="0"/>
          <w:numId w:val="1"/>
        </w:numPr>
        <w:snapToGrid w:val="0"/>
        <w:spacing w:before="120" w:after="0" w:line="276" w:lineRule="auto"/>
        <w:ind w:left="0"/>
        <w:jc w:val="center"/>
        <w:rPr>
          <w:rFonts w:ascii="Tahoma" w:hAnsi="Tahoma" w:cs="Tahoma"/>
          <w:b/>
          <w:bCs/>
          <w:sz w:val="22"/>
          <w:szCs w:val="22"/>
        </w:rPr>
      </w:pPr>
      <w:r>
        <w:rPr>
          <w:rFonts w:ascii="Tahoma" w:hAnsi="Tahoma" w:cs="Tahoma"/>
          <w:b/>
          <w:bCs/>
          <w:sz w:val="22"/>
          <w:szCs w:val="22"/>
        </w:rPr>
        <w:t>PŘEDMĚT SMLOUVY</w:t>
      </w:r>
    </w:p>
    <w:p w14:paraId="5C03C453" w14:textId="0D6137F0" w:rsidR="002D2B40" w:rsidRDefault="002D2B40" w:rsidP="00D73D2E">
      <w:pPr>
        <w:pStyle w:val="Zkladntext"/>
        <w:numPr>
          <w:ilvl w:val="0"/>
          <w:numId w:val="11"/>
        </w:numPr>
        <w:tabs>
          <w:tab w:val="clear" w:pos="1069"/>
        </w:tabs>
        <w:snapToGrid w:val="0"/>
        <w:spacing w:before="120" w:after="0" w:line="276" w:lineRule="auto"/>
        <w:ind w:firstLine="0"/>
        <w:jc w:val="both"/>
        <w:rPr>
          <w:rFonts w:ascii="Tahoma" w:hAnsi="Tahoma" w:cs="Tahoma"/>
          <w:sz w:val="20"/>
          <w:szCs w:val="20"/>
        </w:rPr>
      </w:pPr>
      <w:r>
        <w:rPr>
          <w:rFonts w:ascii="Tahoma" w:hAnsi="Tahoma" w:cs="Tahoma"/>
          <w:sz w:val="20"/>
          <w:szCs w:val="20"/>
        </w:rPr>
        <w:t>Prodávající se tímto zavazuje dodat kupujícímu</w:t>
      </w:r>
      <w:r w:rsidR="00D330EA">
        <w:rPr>
          <w:rFonts w:ascii="Tahoma" w:hAnsi="Tahoma" w:cs="Tahoma"/>
          <w:sz w:val="20"/>
          <w:szCs w:val="20"/>
        </w:rPr>
        <w:t xml:space="preserve"> </w:t>
      </w:r>
      <w:r w:rsidR="00A54457">
        <w:rPr>
          <w:rFonts w:ascii="Tahoma" w:hAnsi="Tahoma" w:cs="Tahoma"/>
          <w:sz w:val="20"/>
          <w:szCs w:val="20"/>
        </w:rPr>
        <w:t>60</w:t>
      </w:r>
      <w:r w:rsidR="003765A1">
        <w:rPr>
          <w:rFonts w:ascii="Tahoma" w:hAnsi="Tahoma" w:cs="Tahoma"/>
          <w:sz w:val="20"/>
          <w:szCs w:val="20"/>
        </w:rPr>
        <w:t xml:space="preserve"> ks </w:t>
      </w:r>
      <w:r w:rsidR="00A54457">
        <w:rPr>
          <w:rFonts w:ascii="Tahoma" w:hAnsi="Tahoma" w:cs="Tahoma"/>
          <w:sz w:val="20"/>
          <w:szCs w:val="20"/>
        </w:rPr>
        <w:t>domácích kompostérů</w:t>
      </w:r>
      <w:r w:rsidR="003765A1" w:rsidRPr="00D330EA">
        <w:rPr>
          <w:rFonts w:ascii="Tahoma" w:hAnsi="Tahoma" w:cs="Tahoma"/>
          <w:sz w:val="20"/>
          <w:szCs w:val="20"/>
        </w:rPr>
        <w:t xml:space="preserve"> </w:t>
      </w:r>
      <w:r w:rsidR="00882FEC">
        <w:rPr>
          <w:rFonts w:ascii="Tahoma" w:hAnsi="Tahoma" w:cs="Tahoma"/>
          <w:sz w:val="20"/>
          <w:szCs w:val="20"/>
        </w:rPr>
        <w:t xml:space="preserve">o objemu </w:t>
      </w:r>
      <w:r w:rsidR="00A54457">
        <w:rPr>
          <w:rFonts w:ascii="Tahoma" w:hAnsi="Tahoma" w:cs="Tahoma"/>
          <w:sz w:val="20"/>
          <w:szCs w:val="20"/>
        </w:rPr>
        <w:t xml:space="preserve">1 050 l </w:t>
      </w:r>
      <w:r w:rsidR="003765A1" w:rsidRPr="00D330EA">
        <w:rPr>
          <w:rFonts w:ascii="Tahoma" w:hAnsi="Tahoma" w:cs="Tahoma"/>
          <w:sz w:val="20"/>
          <w:szCs w:val="20"/>
        </w:rPr>
        <w:t xml:space="preserve">značky a typu </w:t>
      </w:r>
      <w:r w:rsidR="003765A1" w:rsidRPr="00D330EA">
        <w:rPr>
          <w:rFonts w:ascii="Tahoma" w:hAnsi="Tahoma" w:cs="Tahoma"/>
          <w:sz w:val="20"/>
          <w:szCs w:val="20"/>
          <w:highlight w:val="yellow"/>
        </w:rPr>
        <w:t>…………………………..</w:t>
      </w:r>
      <w:r w:rsidR="00A54457">
        <w:rPr>
          <w:rFonts w:ascii="Tahoma" w:hAnsi="Tahoma" w:cs="Tahoma"/>
          <w:sz w:val="20"/>
          <w:szCs w:val="20"/>
        </w:rPr>
        <w:t xml:space="preserve">, 20 ks domácích kompostérů o objemu 2 000 l značky a typu </w:t>
      </w:r>
      <w:r w:rsidR="00A54457" w:rsidRPr="00D330EA">
        <w:rPr>
          <w:rFonts w:ascii="Tahoma" w:hAnsi="Tahoma" w:cs="Tahoma"/>
          <w:sz w:val="20"/>
          <w:szCs w:val="20"/>
          <w:highlight w:val="yellow"/>
        </w:rPr>
        <w:t>…………………………..</w:t>
      </w:r>
      <w:r w:rsidR="00A54457">
        <w:rPr>
          <w:rFonts w:ascii="Tahoma" w:hAnsi="Tahoma" w:cs="Tahoma"/>
          <w:sz w:val="20"/>
          <w:szCs w:val="20"/>
        </w:rPr>
        <w:t xml:space="preserve"> </w:t>
      </w:r>
      <w:r w:rsidR="0071244F">
        <w:rPr>
          <w:rFonts w:ascii="Tahoma" w:hAnsi="Tahoma" w:cs="Tahoma"/>
          <w:sz w:val="20"/>
          <w:szCs w:val="20"/>
        </w:rPr>
        <w:t xml:space="preserve">a </w:t>
      </w:r>
      <w:r w:rsidR="009225B6">
        <w:rPr>
          <w:rFonts w:ascii="Tahoma" w:hAnsi="Tahoma" w:cs="Tahoma"/>
          <w:sz w:val="20"/>
          <w:szCs w:val="20"/>
        </w:rPr>
        <w:t>1 ks</w:t>
      </w:r>
      <w:r>
        <w:rPr>
          <w:rFonts w:ascii="Tahoma" w:hAnsi="Tahoma" w:cs="Tahoma"/>
          <w:sz w:val="20"/>
          <w:szCs w:val="20"/>
        </w:rPr>
        <w:t xml:space="preserve"> </w:t>
      </w:r>
      <w:r w:rsidR="002A3829">
        <w:rPr>
          <w:rFonts w:ascii="Tahoma" w:hAnsi="Tahoma" w:cs="Tahoma"/>
          <w:sz w:val="20"/>
          <w:szCs w:val="20"/>
        </w:rPr>
        <w:t>štěpkovače</w:t>
      </w:r>
      <w:r w:rsidR="00FD7E32">
        <w:rPr>
          <w:rFonts w:ascii="Tahoma" w:hAnsi="Tahoma" w:cs="Tahoma"/>
          <w:sz w:val="20"/>
          <w:szCs w:val="20"/>
        </w:rPr>
        <w:t xml:space="preserve"> značky</w:t>
      </w:r>
      <w:r w:rsidR="009225B6">
        <w:rPr>
          <w:rFonts w:ascii="Tahoma" w:hAnsi="Tahoma" w:cs="Tahoma"/>
          <w:sz w:val="20"/>
          <w:szCs w:val="20"/>
        </w:rPr>
        <w:t xml:space="preserve"> a typu</w:t>
      </w:r>
      <w:r w:rsidR="00FD7E32">
        <w:rPr>
          <w:rFonts w:ascii="Tahoma" w:hAnsi="Tahoma" w:cs="Tahoma"/>
          <w:sz w:val="20"/>
          <w:szCs w:val="20"/>
        </w:rPr>
        <w:t xml:space="preserve"> </w:t>
      </w:r>
      <w:r w:rsidR="00FD7E32" w:rsidRPr="00FD7E32">
        <w:rPr>
          <w:rFonts w:ascii="Tahoma" w:hAnsi="Tahoma" w:cs="Tahoma"/>
          <w:sz w:val="20"/>
          <w:szCs w:val="20"/>
          <w:highlight w:val="yellow"/>
        </w:rPr>
        <w:t>…………………………..</w:t>
      </w:r>
      <w:r>
        <w:rPr>
          <w:rFonts w:ascii="Tahoma" w:hAnsi="Tahoma" w:cs="Tahoma"/>
          <w:sz w:val="20"/>
          <w:szCs w:val="20"/>
          <w:vertAlign w:val="superscript"/>
        </w:rPr>
        <w:t xml:space="preserve"> </w:t>
      </w:r>
      <w:r w:rsidR="003765A1">
        <w:rPr>
          <w:rFonts w:ascii="Tahoma" w:hAnsi="Tahoma" w:cs="Tahoma"/>
          <w:sz w:val="20"/>
          <w:szCs w:val="20"/>
          <w:vertAlign w:val="superscript"/>
        </w:rPr>
        <w:t xml:space="preserve"> </w:t>
      </w:r>
      <w:r>
        <w:rPr>
          <w:rFonts w:ascii="Tahoma" w:hAnsi="Tahoma" w:cs="Tahoma"/>
          <w:sz w:val="20"/>
          <w:szCs w:val="20"/>
        </w:rPr>
        <w:t>(dále jen „</w:t>
      </w:r>
      <w:r>
        <w:rPr>
          <w:rFonts w:ascii="Tahoma" w:hAnsi="Tahoma" w:cs="Tahoma"/>
          <w:b/>
          <w:sz w:val="20"/>
          <w:szCs w:val="20"/>
        </w:rPr>
        <w:t>předmět koupě</w:t>
      </w:r>
      <w:r>
        <w:rPr>
          <w:rFonts w:ascii="Tahoma" w:hAnsi="Tahoma" w:cs="Tahoma"/>
          <w:sz w:val="20"/>
          <w:szCs w:val="20"/>
        </w:rPr>
        <w:t xml:space="preserve">“), za podmínek stanovených touto kupní smlouvu a nabídkou prodávajícího ze dne </w:t>
      </w:r>
      <w:r w:rsidRPr="009225B6">
        <w:rPr>
          <w:rFonts w:ascii="Tahoma" w:hAnsi="Tahoma" w:cs="Tahoma"/>
          <w:sz w:val="20"/>
          <w:szCs w:val="20"/>
          <w:highlight w:val="yellow"/>
        </w:rPr>
        <w:t>..........</w:t>
      </w:r>
      <w:r w:rsidR="000A5243" w:rsidRPr="009225B6">
        <w:rPr>
          <w:rFonts w:ascii="Tahoma" w:hAnsi="Tahoma" w:cs="Tahoma"/>
          <w:sz w:val="20"/>
          <w:szCs w:val="20"/>
          <w:highlight w:val="yellow"/>
        </w:rPr>
        <w:t>....</w:t>
      </w:r>
      <w:r w:rsidRPr="009225B6">
        <w:rPr>
          <w:rFonts w:ascii="Tahoma" w:hAnsi="Tahoma" w:cs="Tahoma"/>
          <w:sz w:val="20"/>
          <w:szCs w:val="20"/>
          <w:highlight w:val="yellow"/>
        </w:rPr>
        <w:t>....</w:t>
      </w:r>
      <w:r>
        <w:rPr>
          <w:rFonts w:ascii="Tahoma" w:hAnsi="Tahoma" w:cs="Tahoma"/>
          <w:sz w:val="20"/>
          <w:szCs w:val="20"/>
        </w:rPr>
        <w:t>, která je v souladu s technickými a obchodními požadavky kupujícího jako zadavatele uvedené</w:t>
      </w:r>
      <w:r w:rsidR="00D330EA">
        <w:rPr>
          <w:rFonts w:ascii="Tahoma" w:hAnsi="Tahoma" w:cs="Tahoma"/>
          <w:sz w:val="20"/>
          <w:szCs w:val="20"/>
        </w:rPr>
        <w:t xml:space="preserve"> </w:t>
      </w:r>
      <w:r>
        <w:rPr>
          <w:rFonts w:ascii="Tahoma" w:hAnsi="Tahoma" w:cs="Tahoma"/>
          <w:sz w:val="20"/>
          <w:szCs w:val="20"/>
        </w:rPr>
        <w:t>zakázky.</w:t>
      </w:r>
    </w:p>
    <w:p w14:paraId="04948BD9" w14:textId="3E90A0C2" w:rsidR="003765A1" w:rsidRPr="006A1921" w:rsidRDefault="002D2B40" w:rsidP="003765A1">
      <w:pPr>
        <w:pStyle w:val="Zkladntext"/>
        <w:numPr>
          <w:ilvl w:val="0"/>
          <w:numId w:val="11"/>
        </w:numPr>
        <w:tabs>
          <w:tab w:val="clear" w:pos="1069"/>
        </w:tabs>
        <w:snapToGrid w:val="0"/>
        <w:spacing w:before="120" w:after="0" w:line="276" w:lineRule="auto"/>
        <w:ind w:firstLine="0"/>
        <w:jc w:val="both"/>
        <w:rPr>
          <w:rFonts w:ascii="Tahoma" w:hAnsi="Tahoma" w:cs="Tahoma"/>
          <w:sz w:val="20"/>
          <w:szCs w:val="20"/>
        </w:rPr>
      </w:pPr>
      <w:r>
        <w:rPr>
          <w:rFonts w:ascii="Tahoma" w:hAnsi="Tahoma" w:cs="Tahoma"/>
          <w:sz w:val="20"/>
          <w:szCs w:val="20"/>
        </w:rPr>
        <w:t>Podrobný popis předmětu koupě je uveden v příloze Technická specifikace</w:t>
      </w:r>
      <w:r w:rsidR="007456F7">
        <w:rPr>
          <w:rFonts w:ascii="Tahoma" w:hAnsi="Tahoma" w:cs="Tahoma"/>
          <w:sz w:val="20"/>
          <w:szCs w:val="20"/>
        </w:rPr>
        <w:t>,</w:t>
      </w:r>
      <w:r w:rsidR="008A5381">
        <w:rPr>
          <w:rFonts w:ascii="Tahoma" w:hAnsi="Tahoma" w:cs="Tahoma"/>
          <w:sz w:val="20"/>
          <w:szCs w:val="20"/>
        </w:rPr>
        <w:t xml:space="preserve"> která</w:t>
      </w:r>
      <w:r>
        <w:rPr>
          <w:rFonts w:ascii="Tahoma" w:hAnsi="Tahoma" w:cs="Tahoma"/>
          <w:sz w:val="20"/>
          <w:szCs w:val="20"/>
        </w:rPr>
        <w:t xml:space="preserve"> jsou nedílnou </w:t>
      </w:r>
      <w:r>
        <w:rPr>
          <w:rFonts w:ascii="Tahoma" w:hAnsi="Tahoma" w:cs="Tahoma"/>
          <w:sz w:val="20"/>
          <w:szCs w:val="20"/>
        </w:rPr>
        <w:lastRenderedPageBreak/>
        <w:t>součástí této kupní smlouvy.</w:t>
      </w:r>
    </w:p>
    <w:p w14:paraId="764BD1AB" w14:textId="6EAEDF97" w:rsidR="009225B6" w:rsidRPr="002E3D10" w:rsidRDefault="002D2B40" w:rsidP="002E3D10">
      <w:pPr>
        <w:pStyle w:val="Zkladntext"/>
        <w:numPr>
          <w:ilvl w:val="0"/>
          <w:numId w:val="11"/>
        </w:numPr>
        <w:tabs>
          <w:tab w:val="clear" w:pos="1069"/>
        </w:tabs>
        <w:snapToGrid w:val="0"/>
        <w:spacing w:before="120" w:after="0" w:line="276" w:lineRule="auto"/>
        <w:ind w:firstLine="0"/>
        <w:jc w:val="both"/>
        <w:rPr>
          <w:rFonts w:ascii="Tahoma" w:hAnsi="Tahoma" w:cs="Tahoma"/>
          <w:sz w:val="20"/>
          <w:szCs w:val="20"/>
        </w:rPr>
      </w:pPr>
      <w:r>
        <w:rPr>
          <w:rFonts w:ascii="Tahoma" w:hAnsi="Tahoma" w:cs="Tahoma"/>
          <w:sz w:val="20"/>
          <w:szCs w:val="20"/>
        </w:rPr>
        <w:t xml:space="preserve">Součástí </w:t>
      </w:r>
      <w:r w:rsidR="009225B6">
        <w:rPr>
          <w:rFonts w:ascii="Tahoma" w:hAnsi="Tahoma" w:cs="Tahoma"/>
          <w:sz w:val="20"/>
          <w:szCs w:val="20"/>
        </w:rPr>
        <w:t>předmětu koupě je i závazek prodávajícího dodat ke zboží i veškeré doklady v českém jazy</w:t>
      </w:r>
      <w:r w:rsidR="00D330EA">
        <w:rPr>
          <w:rFonts w:ascii="Tahoma" w:hAnsi="Tahoma" w:cs="Tahoma"/>
          <w:sz w:val="20"/>
          <w:szCs w:val="20"/>
        </w:rPr>
        <w:t>ku</w:t>
      </w:r>
      <w:r w:rsidR="009225B6">
        <w:rPr>
          <w:rFonts w:ascii="Tahoma" w:hAnsi="Tahoma" w:cs="Tahoma"/>
          <w:sz w:val="20"/>
          <w:szCs w:val="20"/>
        </w:rPr>
        <w:t xml:space="preserve"> vyplývající z právních předpisů, jako je:</w:t>
      </w:r>
      <w:r w:rsidR="002E3D10">
        <w:rPr>
          <w:rFonts w:ascii="Tahoma" w:hAnsi="Tahoma" w:cs="Tahoma"/>
          <w:sz w:val="20"/>
          <w:szCs w:val="20"/>
        </w:rPr>
        <w:t xml:space="preserve"> </w:t>
      </w:r>
      <w:r w:rsidR="00715F6C" w:rsidRPr="002E3D10">
        <w:rPr>
          <w:rFonts w:ascii="Tahoma" w:hAnsi="Tahoma" w:cs="Tahoma"/>
          <w:sz w:val="20"/>
          <w:szCs w:val="20"/>
        </w:rPr>
        <w:t>p</w:t>
      </w:r>
      <w:r w:rsidR="009225B6" w:rsidRPr="002E3D10">
        <w:rPr>
          <w:rFonts w:ascii="Tahoma" w:hAnsi="Tahoma" w:cs="Tahoma"/>
          <w:sz w:val="20"/>
          <w:szCs w:val="20"/>
        </w:rPr>
        <w:t>ředávací protokol</w:t>
      </w:r>
      <w:r w:rsidR="00715F6C" w:rsidRPr="002E3D10">
        <w:rPr>
          <w:rFonts w:ascii="Tahoma" w:hAnsi="Tahoma" w:cs="Tahoma"/>
          <w:sz w:val="20"/>
          <w:szCs w:val="20"/>
        </w:rPr>
        <w:t>,</w:t>
      </w:r>
      <w:r w:rsidR="002E3D10">
        <w:rPr>
          <w:rFonts w:ascii="Tahoma" w:hAnsi="Tahoma" w:cs="Tahoma"/>
          <w:sz w:val="20"/>
          <w:szCs w:val="20"/>
        </w:rPr>
        <w:t xml:space="preserve"> </w:t>
      </w:r>
      <w:r w:rsidR="00D73D2E" w:rsidRPr="002E3D10">
        <w:rPr>
          <w:rFonts w:ascii="Tahoma" w:hAnsi="Tahoma" w:cs="Tahoma"/>
          <w:sz w:val="20"/>
          <w:szCs w:val="20"/>
        </w:rPr>
        <w:t>prohlášení o shodě,</w:t>
      </w:r>
      <w:r w:rsidR="002E3D10">
        <w:rPr>
          <w:rFonts w:ascii="Tahoma" w:hAnsi="Tahoma" w:cs="Tahoma"/>
          <w:sz w:val="20"/>
          <w:szCs w:val="20"/>
        </w:rPr>
        <w:t xml:space="preserve"> </w:t>
      </w:r>
      <w:r w:rsidR="00715F6C" w:rsidRPr="002E3D10">
        <w:rPr>
          <w:rFonts w:ascii="Tahoma" w:hAnsi="Tahoma" w:cs="Tahoma"/>
          <w:sz w:val="20"/>
          <w:szCs w:val="20"/>
        </w:rPr>
        <w:t>n</w:t>
      </w:r>
      <w:r w:rsidR="009225B6" w:rsidRPr="002E3D10">
        <w:rPr>
          <w:rFonts w:ascii="Tahoma" w:hAnsi="Tahoma" w:cs="Tahoma"/>
          <w:sz w:val="20"/>
          <w:szCs w:val="20"/>
        </w:rPr>
        <w:t xml:space="preserve">ávod na provoz, obsluhu a </w:t>
      </w:r>
      <w:r w:rsidR="00137392" w:rsidRPr="002E3D10">
        <w:rPr>
          <w:rFonts w:ascii="Tahoma" w:hAnsi="Tahoma" w:cs="Tahoma"/>
          <w:sz w:val="20"/>
          <w:szCs w:val="20"/>
        </w:rPr>
        <w:t>údržbu,</w:t>
      </w:r>
      <w:r w:rsidR="001B3785">
        <w:rPr>
          <w:rFonts w:ascii="Tahoma" w:hAnsi="Tahoma" w:cs="Tahoma"/>
          <w:sz w:val="20"/>
          <w:szCs w:val="20"/>
        </w:rPr>
        <w:t xml:space="preserve"> a to</w:t>
      </w:r>
      <w:r w:rsidR="00B069B3">
        <w:rPr>
          <w:rFonts w:ascii="Tahoma" w:hAnsi="Tahoma" w:cs="Tahoma"/>
          <w:sz w:val="20"/>
          <w:szCs w:val="20"/>
        </w:rPr>
        <w:t xml:space="preserve"> nejpozději při předání předmětu koupě.</w:t>
      </w:r>
    </w:p>
    <w:p w14:paraId="55B77CFD" w14:textId="507FE5CD" w:rsidR="00715F6C" w:rsidRPr="002E3D10" w:rsidRDefault="00715F6C" w:rsidP="002E3D10">
      <w:pPr>
        <w:pStyle w:val="Zkladntext"/>
        <w:numPr>
          <w:ilvl w:val="0"/>
          <w:numId w:val="11"/>
        </w:numPr>
        <w:tabs>
          <w:tab w:val="clear" w:pos="1069"/>
        </w:tabs>
        <w:snapToGrid w:val="0"/>
        <w:spacing w:before="120" w:after="0" w:line="276" w:lineRule="auto"/>
        <w:ind w:firstLine="0"/>
        <w:jc w:val="both"/>
        <w:rPr>
          <w:rFonts w:ascii="Tahoma" w:hAnsi="Tahoma" w:cs="Tahoma"/>
          <w:sz w:val="20"/>
          <w:szCs w:val="20"/>
        </w:rPr>
      </w:pPr>
      <w:r>
        <w:rPr>
          <w:rFonts w:ascii="Tahoma" w:hAnsi="Tahoma" w:cs="Tahoma"/>
          <w:sz w:val="20"/>
          <w:szCs w:val="20"/>
        </w:rPr>
        <w:t>Součástí předmětu koupě je dále závazek prodávajícího k</w:t>
      </w:r>
      <w:r w:rsidR="002E3D10">
        <w:rPr>
          <w:rFonts w:ascii="Tahoma" w:hAnsi="Tahoma" w:cs="Tahoma"/>
          <w:sz w:val="20"/>
          <w:szCs w:val="20"/>
        </w:rPr>
        <w:t xml:space="preserve"> </w:t>
      </w:r>
      <w:r w:rsidRPr="002E3D10">
        <w:rPr>
          <w:rFonts w:ascii="Tahoma" w:hAnsi="Tahoma" w:cs="Tahoma"/>
          <w:sz w:val="20"/>
          <w:szCs w:val="20"/>
        </w:rPr>
        <w:t>uv</w:t>
      </w:r>
      <w:r w:rsidR="00EF1F02" w:rsidRPr="002E3D10">
        <w:rPr>
          <w:rFonts w:ascii="Tahoma" w:hAnsi="Tahoma" w:cs="Tahoma"/>
          <w:sz w:val="20"/>
          <w:szCs w:val="20"/>
        </w:rPr>
        <w:t>edení předmětu koupě do provozu</w:t>
      </w:r>
      <w:r w:rsidRPr="002E3D10">
        <w:rPr>
          <w:rFonts w:ascii="Tahoma" w:hAnsi="Tahoma" w:cs="Tahoma"/>
          <w:sz w:val="20"/>
          <w:szCs w:val="20"/>
        </w:rPr>
        <w:t>,</w:t>
      </w:r>
      <w:r w:rsidR="002E3D10">
        <w:rPr>
          <w:rFonts w:ascii="Tahoma" w:hAnsi="Tahoma" w:cs="Tahoma"/>
          <w:sz w:val="20"/>
          <w:szCs w:val="20"/>
        </w:rPr>
        <w:t xml:space="preserve"> </w:t>
      </w:r>
      <w:r w:rsidR="00D73D2E" w:rsidRPr="002E3D10">
        <w:rPr>
          <w:rFonts w:ascii="Tahoma" w:hAnsi="Tahoma" w:cs="Tahoma"/>
          <w:sz w:val="20"/>
          <w:szCs w:val="20"/>
        </w:rPr>
        <w:t>zaškolení obsluhy stroje</w:t>
      </w:r>
      <w:r w:rsidR="002E3D10">
        <w:rPr>
          <w:rFonts w:ascii="Tahoma" w:hAnsi="Tahoma" w:cs="Tahoma"/>
          <w:sz w:val="20"/>
          <w:szCs w:val="20"/>
        </w:rPr>
        <w:t xml:space="preserve">, </w:t>
      </w:r>
      <w:r w:rsidRPr="002E3D10">
        <w:rPr>
          <w:rFonts w:ascii="Tahoma" w:hAnsi="Tahoma" w:cs="Tahoma"/>
          <w:sz w:val="20"/>
          <w:szCs w:val="20"/>
        </w:rPr>
        <w:t>předání a předv</w:t>
      </w:r>
      <w:r w:rsidR="002A3829">
        <w:rPr>
          <w:rFonts w:ascii="Tahoma" w:hAnsi="Tahoma" w:cs="Tahoma"/>
          <w:sz w:val="20"/>
          <w:szCs w:val="20"/>
        </w:rPr>
        <w:t>edení kupují</w:t>
      </w:r>
      <w:r w:rsidR="00FE1943">
        <w:rPr>
          <w:rFonts w:ascii="Tahoma" w:hAnsi="Tahoma" w:cs="Tahoma"/>
          <w:sz w:val="20"/>
          <w:szCs w:val="20"/>
        </w:rPr>
        <w:t>címu obsluhu stroje</w:t>
      </w:r>
      <w:r w:rsidR="002A3829">
        <w:rPr>
          <w:rFonts w:ascii="Tahoma" w:hAnsi="Tahoma" w:cs="Tahoma"/>
          <w:sz w:val="20"/>
          <w:szCs w:val="20"/>
        </w:rPr>
        <w:t>.</w:t>
      </w:r>
    </w:p>
    <w:p w14:paraId="7B42D717" w14:textId="77777777" w:rsidR="002D2B40" w:rsidRDefault="002D2B40" w:rsidP="00D73D2E">
      <w:pPr>
        <w:pStyle w:val="Zkladntext"/>
        <w:numPr>
          <w:ilvl w:val="0"/>
          <w:numId w:val="11"/>
        </w:numPr>
        <w:tabs>
          <w:tab w:val="clear" w:pos="1069"/>
        </w:tabs>
        <w:snapToGrid w:val="0"/>
        <w:spacing w:before="120" w:after="0" w:line="276" w:lineRule="auto"/>
        <w:ind w:firstLine="0"/>
        <w:jc w:val="both"/>
        <w:rPr>
          <w:rFonts w:ascii="Tahoma" w:hAnsi="Tahoma" w:cs="Tahoma"/>
          <w:sz w:val="20"/>
          <w:szCs w:val="20"/>
        </w:rPr>
      </w:pPr>
      <w:r>
        <w:rPr>
          <w:rFonts w:ascii="Tahoma" w:hAnsi="Tahoma" w:cs="Tahoma"/>
          <w:sz w:val="20"/>
          <w:szCs w:val="20"/>
        </w:rPr>
        <w:t>Kupující se zavazuje za dodaný předmět koupě zaplatit cenu ve výši a způsobem stanoveným v čl. 4 této smlouvy.</w:t>
      </w:r>
    </w:p>
    <w:p w14:paraId="4E427DBF" w14:textId="77777777" w:rsidR="008313E2" w:rsidRDefault="008A5381" w:rsidP="00D73D2E">
      <w:pPr>
        <w:pStyle w:val="Zkladntext"/>
        <w:numPr>
          <w:ilvl w:val="0"/>
          <w:numId w:val="11"/>
        </w:numPr>
        <w:tabs>
          <w:tab w:val="clear" w:pos="1069"/>
        </w:tabs>
        <w:snapToGrid w:val="0"/>
        <w:spacing w:before="120" w:after="0" w:line="276" w:lineRule="auto"/>
        <w:ind w:firstLine="0"/>
        <w:jc w:val="both"/>
        <w:rPr>
          <w:rFonts w:ascii="Tahoma" w:hAnsi="Tahoma" w:cs="Tahoma"/>
          <w:sz w:val="20"/>
          <w:szCs w:val="20"/>
        </w:rPr>
      </w:pPr>
      <w:r>
        <w:rPr>
          <w:rFonts w:ascii="Tahoma" w:hAnsi="Tahoma" w:cs="Tahoma"/>
          <w:sz w:val="20"/>
          <w:szCs w:val="20"/>
        </w:rPr>
        <w:t>Musí se jednat v</w:t>
      </w:r>
      <w:r w:rsidR="008313E2">
        <w:rPr>
          <w:rFonts w:ascii="Tahoma" w:hAnsi="Tahoma" w:cs="Tahoma"/>
          <w:sz w:val="20"/>
          <w:szCs w:val="20"/>
        </w:rPr>
        <w:t xml:space="preserve">ýhradně o </w:t>
      </w:r>
      <w:r w:rsidR="00D81A2C">
        <w:rPr>
          <w:rFonts w:ascii="Tahoma" w:hAnsi="Tahoma" w:cs="Tahoma"/>
          <w:sz w:val="20"/>
          <w:szCs w:val="20"/>
        </w:rPr>
        <w:t xml:space="preserve">nové </w:t>
      </w:r>
      <w:r w:rsidR="002A3829">
        <w:rPr>
          <w:rFonts w:ascii="Tahoma" w:hAnsi="Tahoma" w:cs="Tahoma"/>
          <w:sz w:val="20"/>
          <w:szCs w:val="20"/>
        </w:rPr>
        <w:t>zboží.</w:t>
      </w:r>
      <w:r w:rsidR="008313E2">
        <w:rPr>
          <w:rFonts w:ascii="Tahoma" w:hAnsi="Tahoma" w:cs="Tahoma"/>
          <w:sz w:val="20"/>
          <w:szCs w:val="20"/>
        </w:rPr>
        <w:t xml:space="preserve"> </w:t>
      </w:r>
    </w:p>
    <w:p w14:paraId="4D73FB3B" w14:textId="77777777" w:rsidR="006A1921" w:rsidRDefault="006A1921" w:rsidP="006A1921">
      <w:pPr>
        <w:pStyle w:val="Zkladntext"/>
        <w:snapToGrid w:val="0"/>
        <w:spacing w:before="120" w:after="0" w:line="276" w:lineRule="auto"/>
        <w:jc w:val="both"/>
        <w:rPr>
          <w:rFonts w:ascii="Tahoma" w:hAnsi="Tahoma" w:cs="Tahoma"/>
          <w:sz w:val="20"/>
          <w:szCs w:val="20"/>
        </w:rPr>
      </w:pPr>
    </w:p>
    <w:p w14:paraId="67DEF3E8" w14:textId="77777777" w:rsidR="002D2B40" w:rsidRDefault="002D2B40" w:rsidP="00D73D2E">
      <w:pPr>
        <w:pStyle w:val="Zkladntext"/>
        <w:numPr>
          <w:ilvl w:val="0"/>
          <w:numId w:val="1"/>
        </w:numPr>
        <w:snapToGrid w:val="0"/>
        <w:spacing w:before="120" w:after="0" w:line="276" w:lineRule="auto"/>
        <w:ind w:left="0"/>
        <w:jc w:val="center"/>
        <w:rPr>
          <w:rFonts w:ascii="Tahoma" w:hAnsi="Tahoma" w:cs="Tahoma"/>
          <w:b/>
          <w:bCs/>
          <w:sz w:val="22"/>
          <w:szCs w:val="22"/>
        </w:rPr>
      </w:pPr>
      <w:r>
        <w:rPr>
          <w:rFonts w:ascii="Tahoma" w:hAnsi="Tahoma" w:cs="Tahoma"/>
          <w:b/>
          <w:bCs/>
          <w:sz w:val="22"/>
          <w:szCs w:val="22"/>
        </w:rPr>
        <w:t xml:space="preserve">CENA </w:t>
      </w:r>
    </w:p>
    <w:p w14:paraId="6F3FFE38" w14:textId="4D32E9C2" w:rsidR="002D2B40" w:rsidRDefault="002D2B40" w:rsidP="00D73D2E">
      <w:pPr>
        <w:numPr>
          <w:ilvl w:val="0"/>
          <w:numId w:val="3"/>
        </w:numPr>
        <w:tabs>
          <w:tab w:val="clear" w:pos="1069"/>
        </w:tabs>
        <w:spacing w:before="120" w:line="276" w:lineRule="auto"/>
        <w:ind w:firstLine="0"/>
        <w:jc w:val="both"/>
        <w:rPr>
          <w:rFonts w:ascii="Tahoma" w:hAnsi="Tahoma" w:cs="Tahoma"/>
          <w:color w:val="000000"/>
          <w:sz w:val="20"/>
          <w:szCs w:val="20"/>
        </w:rPr>
      </w:pPr>
      <w:r>
        <w:rPr>
          <w:rFonts w:ascii="Tahoma" w:hAnsi="Tahoma" w:cs="Tahoma"/>
          <w:color w:val="000000"/>
          <w:sz w:val="20"/>
          <w:szCs w:val="20"/>
        </w:rPr>
        <w:t>Kupující je povinen a zavazuje se za předmět koupě, uvedený v čl. 3 této kupní smlouvy zaplatit prodávajícímu následující kupní cenu:</w:t>
      </w: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4"/>
        <w:gridCol w:w="1561"/>
        <w:gridCol w:w="1276"/>
        <w:gridCol w:w="1134"/>
        <w:gridCol w:w="1168"/>
        <w:gridCol w:w="1168"/>
        <w:gridCol w:w="1168"/>
        <w:gridCol w:w="1170"/>
      </w:tblGrid>
      <w:tr w:rsidR="00A54457" w:rsidRPr="00F35AA9" w14:paraId="036C8985" w14:textId="77777777" w:rsidTr="00A54457">
        <w:tc>
          <w:tcPr>
            <w:tcW w:w="515" w:type="pct"/>
            <w:vAlign w:val="center"/>
          </w:tcPr>
          <w:p w14:paraId="5757E8B4" w14:textId="77777777" w:rsidR="00A54457" w:rsidRPr="00A54457" w:rsidRDefault="00A54457" w:rsidP="00910C36">
            <w:pPr>
              <w:rPr>
                <w:rFonts w:ascii="Tahoma" w:hAnsi="Tahoma" w:cs="Tahoma"/>
                <w:b/>
                <w:sz w:val="20"/>
                <w:szCs w:val="20"/>
              </w:rPr>
            </w:pPr>
            <w:bookmarkStart w:id="1" w:name="_Hlk5711169"/>
            <w:r w:rsidRPr="00A54457">
              <w:rPr>
                <w:rFonts w:ascii="Tahoma" w:hAnsi="Tahoma" w:cs="Tahoma"/>
                <w:b/>
                <w:sz w:val="20"/>
                <w:szCs w:val="20"/>
              </w:rPr>
              <w:t>Číslo položky</w:t>
            </w:r>
          </w:p>
        </w:tc>
        <w:tc>
          <w:tcPr>
            <w:tcW w:w="809" w:type="pct"/>
            <w:vAlign w:val="center"/>
          </w:tcPr>
          <w:p w14:paraId="62872D10" w14:textId="77777777" w:rsidR="00A54457" w:rsidRPr="00A54457" w:rsidRDefault="00A54457" w:rsidP="00910C36">
            <w:pPr>
              <w:rPr>
                <w:rFonts w:ascii="Tahoma" w:hAnsi="Tahoma" w:cs="Tahoma"/>
                <w:b/>
                <w:sz w:val="20"/>
                <w:szCs w:val="20"/>
              </w:rPr>
            </w:pPr>
            <w:r w:rsidRPr="00A54457">
              <w:rPr>
                <w:rFonts w:ascii="Tahoma" w:hAnsi="Tahoma" w:cs="Tahoma"/>
                <w:b/>
                <w:sz w:val="20"/>
                <w:szCs w:val="20"/>
              </w:rPr>
              <w:t>Název položky</w:t>
            </w:r>
          </w:p>
        </w:tc>
        <w:tc>
          <w:tcPr>
            <w:tcW w:w="662" w:type="pct"/>
            <w:vAlign w:val="center"/>
          </w:tcPr>
          <w:p w14:paraId="76D89953" w14:textId="77777777" w:rsidR="00A54457" w:rsidRPr="00A54457" w:rsidRDefault="00A54457" w:rsidP="00910C36">
            <w:pPr>
              <w:rPr>
                <w:rFonts w:ascii="Tahoma" w:hAnsi="Tahoma" w:cs="Tahoma"/>
                <w:b/>
                <w:sz w:val="20"/>
                <w:szCs w:val="20"/>
              </w:rPr>
            </w:pPr>
            <w:r w:rsidRPr="00A54457">
              <w:rPr>
                <w:rFonts w:ascii="Tahoma" w:hAnsi="Tahoma" w:cs="Tahoma"/>
                <w:b/>
                <w:sz w:val="20"/>
                <w:szCs w:val="20"/>
              </w:rPr>
              <w:t>Jednotka</w:t>
            </w:r>
          </w:p>
        </w:tc>
        <w:tc>
          <w:tcPr>
            <w:tcW w:w="588" w:type="pct"/>
            <w:vAlign w:val="center"/>
          </w:tcPr>
          <w:p w14:paraId="6E7EEF2C" w14:textId="77777777" w:rsidR="00A54457" w:rsidRPr="00A54457" w:rsidRDefault="00A54457" w:rsidP="00910C36">
            <w:pPr>
              <w:rPr>
                <w:rFonts w:ascii="Tahoma" w:hAnsi="Tahoma" w:cs="Tahoma"/>
                <w:b/>
                <w:sz w:val="20"/>
                <w:szCs w:val="20"/>
              </w:rPr>
            </w:pPr>
            <w:r w:rsidRPr="00A54457">
              <w:rPr>
                <w:rFonts w:ascii="Tahoma" w:hAnsi="Tahoma" w:cs="Tahoma"/>
                <w:b/>
                <w:sz w:val="20"/>
                <w:szCs w:val="20"/>
              </w:rPr>
              <w:t>Množství</w:t>
            </w:r>
          </w:p>
        </w:tc>
        <w:tc>
          <w:tcPr>
            <w:tcW w:w="606" w:type="pct"/>
            <w:vAlign w:val="center"/>
          </w:tcPr>
          <w:p w14:paraId="16AA6C17" w14:textId="77777777" w:rsidR="00A54457" w:rsidRPr="00A54457" w:rsidRDefault="00A54457" w:rsidP="00910C36">
            <w:pPr>
              <w:rPr>
                <w:rFonts w:ascii="Tahoma" w:hAnsi="Tahoma" w:cs="Tahoma"/>
                <w:b/>
                <w:sz w:val="20"/>
                <w:szCs w:val="20"/>
              </w:rPr>
            </w:pPr>
            <w:r w:rsidRPr="00A54457">
              <w:rPr>
                <w:rFonts w:ascii="Tahoma" w:hAnsi="Tahoma" w:cs="Tahoma"/>
                <w:b/>
                <w:sz w:val="20"/>
                <w:szCs w:val="20"/>
              </w:rPr>
              <w:t>Cena za jednotku bez DPH</w:t>
            </w:r>
          </w:p>
        </w:tc>
        <w:tc>
          <w:tcPr>
            <w:tcW w:w="606" w:type="pct"/>
            <w:vAlign w:val="center"/>
          </w:tcPr>
          <w:p w14:paraId="230160A2" w14:textId="77777777" w:rsidR="00A54457" w:rsidRPr="00A54457" w:rsidRDefault="00A54457" w:rsidP="00910C36">
            <w:pPr>
              <w:rPr>
                <w:rFonts w:ascii="Tahoma" w:hAnsi="Tahoma" w:cs="Tahoma"/>
                <w:b/>
                <w:sz w:val="20"/>
                <w:szCs w:val="20"/>
              </w:rPr>
            </w:pPr>
            <w:r w:rsidRPr="00A54457">
              <w:rPr>
                <w:rFonts w:ascii="Tahoma" w:hAnsi="Tahoma" w:cs="Tahoma"/>
                <w:b/>
                <w:sz w:val="20"/>
                <w:szCs w:val="20"/>
              </w:rPr>
              <w:t xml:space="preserve">Cena za jednotku s DPH </w:t>
            </w:r>
          </w:p>
        </w:tc>
        <w:tc>
          <w:tcPr>
            <w:tcW w:w="606" w:type="pct"/>
            <w:vAlign w:val="center"/>
          </w:tcPr>
          <w:p w14:paraId="06E4FC20" w14:textId="77777777" w:rsidR="00A54457" w:rsidRPr="00A54457" w:rsidRDefault="00A54457" w:rsidP="00910C36">
            <w:pPr>
              <w:rPr>
                <w:rFonts w:ascii="Tahoma" w:hAnsi="Tahoma" w:cs="Tahoma"/>
                <w:b/>
                <w:sz w:val="20"/>
                <w:szCs w:val="20"/>
              </w:rPr>
            </w:pPr>
            <w:r w:rsidRPr="00A54457">
              <w:rPr>
                <w:rFonts w:ascii="Tahoma" w:hAnsi="Tahoma" w:cs="Tahoma"/>
                <w:b/>
                <w:sz w:val="20"/>
                <w:szCs w:val="20"/>
              </w:rPr>
              <w:t>Cena celkem bez DPH</w:t>
            </w:r>
          </w:p>
        </w:tc>
        <w:tc>
          <w:tcPr>
            <w:tcW w:w="607" w:type="pct"/>
            <w:vAlign w:val="center"/>
          </w:tcPr>
          <w:p w14:paraId="19A8FFDD" w14:textId="77777777" w:rsidR="00A54457" w:rsidRPr="00A54457" w:rsidRDefault="00A54457" w:rsidP="00910C36">
            <w:pPr>
              <w:rPr>
                <w:rFonts w:ascii="Tahoma" w:hAnsi="Tahoma" w:cs="Tahoma"/>
                <w:b/>
                <w:sz w:val="20"/>
                <w:szCs w:val="20"/>
              </w:rPr>
            </w:pPr>
            <w:r w:rsidRPr="00A54457">
              <w:rPr>
                <w:rFonts w:ascii="Tahoma" w:hAnsi="Tahoma" w:cs="Tahoma"/>
                <w:b/>
                <w:sz w:val="20"/>
                <w:szCs w:val="20"/>
              </w:rPr>
              <w:t xml:space="preserve">Cena celkem s DPH </w:t>
            </w:r>
          </w:p>
        </w:tc>
      </w:tr>
      <w:tr w:rsidR="00A54457" w:rsidRPr="00F35AA9" w14:paraId="0752302B" w14:textId="77777777" w:rsidTr="00A54457">
        <w:trPr>
          <w:trHeight w:val="483"/>
        </w:trPr>
        <w:tc>
          <w:tcPr>
            <w:tcW w:w="515" w:type="pct"/>
            <w:vAlign w:val="center"/>
          </w:tcPr>
          <w:p w14:paraId="75E46AAF" w14:textId="77777777" w:rsidR="00A54457" w:rsidRPr="00A54457" w:rsidRDefault="00A54457" w:rsidP="00910C36">
            <w:pPr>
              <w:jc w:val="center"/>
              <w:rPr>
                <w:rFonts w:ascii="Tahoma" w:hAnsi="Tahoma" w:cs="Tahoma"/>
                <w:sz w:val="20"/>
                <w:szCs w:val="20"/>
              </w:rPr>
            </w:pPr>
            <w:r w:rsidRPr="00A54457">
              <w:rPr>
                <w:rFonts w:ascii="Tahoma" w:hAnsi="Tahoma" w:cs="Tahoma"/>
                <w:sz w:val="20"/>
                <w:szCs w:val="20"/>
              </w:rPr>
              <w:t>1</w:t>
            </w:r>
          </w:p>
        </w:tc>
        <w:tc>
          <w:tcPr>
            <w:tcW w:w="809" w:type="pct"/>
          </w:tcPr>
          <w:p w14:paraId="56DDC4B1" w14:textId="77777777" w:rsidR="00A54457" w:rsidRPr="00A54457" w:rsidRDefault="00A54457" w:rsidP="00910C36">
            <w:pPr>
              <w:rPr>
                <w:rFonts w:ascii="Tahoma" w:hAnsi="Tahoma" w:cs="Tahoma"/>
                <w:sz w:val="20"/>
                <w:szCs w:val="20"/>
              </w:rPr>
            </w:pPr>
            <w:r w:rsidRPr="00A54457">
              <w:rPr>
                <w:rFonts w:ascii="Tahoma" w:hAnsi="Tahoma" w:cs="Tahoma"/>
                <w:sz w:val="20"/>
                <w:szCs w:val="20"/>
              </w:rPr>
              <w:t>Domácí kompostér (objem 1050 l)</w:t>
            </w:r>
          </w:p>
        </w:tc>
        <w:tc>
          <w:tcPr>
            <w:tcW w:w="662" w:type="pct"/>
            <w:vAlign w:val="center"/>
          </w:tcPr>
          <w:p w14:paraId="14CFA3BA" w14:textId="77777777" w:rsidR="00A54457" w:rsidRPr="00A54457" w:rsidRDefault="00A54457" w:rsidP="00910C36">
            <w:pPr>
              <w:jc w:val="center"/>
              <w:rPr>
                <w:rFonts w:ascii="Tahoma" w:hAnsi="Tahoma" w:cs="Tahoma"/>
                <w:sz w:val="20"/>
                <w:szCs w:val="20"/>
              </w:rPr>
            </w:pPr>
            <w:r w:rsidRPr="00A54457">
              <w:rPr>
                <w:rFonts w:ascii="Tahoma" w:hAnsi="Tahoma" w:cs="Tahoma"/>
                <w:sz w:val="20"/>
                <w:szCs w:val="20"/>
              </w:rPr>
              <w:t>ks</w:t>
            </w:r>
          </w:p>
        </w:tc>
        <w:tc>
          <w:tcPr>
            <w:tcW w:w="588" w:type="pct"/>
            <w:shd w:val="clear" w:color="auto" w:fill="FFFFFF"/>
            <w:vAlign w:val="center"/>
          </w:tcPr>
          <w:p w14:paraId="7CC8DFD9" w14:textId="77777777" w:rsidR="00A54457" w:rsidRPr="00A54457" w:rsidRDefault="00A54457" w:rsidP="00910C36">
            <w:pPr>
              <w:jc w:val="center"/>
              <w:rPr>
                <w:rFonts w:ascii="Tahoma" w:hAnsi="Tahoma" w:cs="Tahoma"/>
                <w:sz w:val="20"/>
                <w:szCs w:val="20"/>
              </w:rPr>
            </w:pPr>
            <w:r w:rsidRPr="00A54457">
              <w:rPr>
                <w:rFonts w:ascii="Tahoma" w:hAnsi="Tahoma" w:cs="Tahoma"/>
                <w:sz w:val="20"/>
                <w:szCs w:val="20"/>
              </w:rPr>
              <w:t>60</w:t>
            </w:r>
          </w:p>
        </w:tc>
        <w:tc>
          <w:tcPr>
            <w:tcW w:w="606" w:type="pct"/>
            <w:shd w:val="clear" w:color="auto" w:fill="FFFF00"/>
          </w:tcPr>
          <w:p w14:paraId="41407A66" w14:textId="77777777" w:rsidR="00A54457" w:rsidRPr="00A54457" w:rsidRDefault="00A54457" w:rsidP="00910C36">
            <w:pPr>
              <w:rPr>
                <w:rFonts w:ascii="Tahoma" w:hAnsi="Tahoma" w:cs="Tahoma"/>
                <w:sz w:val="20"/>
                <w:szCs w:val="20"/>
              </w:rPr>
            </w:pPr>
          </w:p>
        </w:tc>
        <w:tc>
          <w:tcPr>
            <w:tcW w:w="606" w:type="pct"/>
            <w:shd w:val="clear" w:color="auto" w:fill="FFFF00"/>
          </w:tcPr>
          <w:p w14:paraId="61A46A8D" w14:textId="77777777" w:rsidR="00A54457" w:rsidRPr="00A54457" w:rsidRDefault="00A54457" w:rsidP="00910C36">
            <w:pPr>
              <w:rPr>
                <w:rFonts w:ascii="Tahoma" w:hAnsi="Tahoma" w:cs="Tahoma"/>
                <w:sz w:val="20"/>
                <w:szCs w:val="20"/>
              </w:rPr>
            </w:pPr>
          </w:p>
        </w:tc>
        <w:tc>
          <w:tcPr>
            <w:tcW w:w="606" w:type="pct"/>
            <w:shd w:val="clear" w:color="auto" w:fill="FFFF00"/>
          </w:tcPr>
          <w:p w14:paraId="7B9898B5" w14:textId="77777777" w:rsidR="00A54457" w:rsidRPr="00A54457" w:rsidRDefault="00A54457" w:rsidP="00910C36">
            <w:pPr>
              <w:rPr>
                <w:rFonts w:ascii="Tahoma" w:hAnsi="Tahoma" w:cs="Tahoma"/>
                <w:sz w:val="20"/>
                <w:szCs w:val="20"/>
              </w:rPr>
            </w:pPr>
          </w:p>
        </w:tc>
        <w:tc>
          <w:tcPr>
            <w:tcW w:w="607" w:type="pct"/>
            <w:shd w:val="clear" w:color="auto" w:fill="FFFF00"/>
          </w:tcPr>
          <w:p w14:paraId="282750C4" w14:textId="77777777" w:rsidR="00A54457" w:rsidRPr="00A54457" w:rsidRDefault="00A54457" w:rsidP="00910C36">
            <w:pPr>
              <w:rPr>
                <w:rFonts w:ascii="Tahoma" w:hAnsi="Tahoma" w:cs="Tahoma"/>
                <w:sz w:val="20"/>
                <w:szCs w:val="20"/>
              </w:rPr>
            </w:pPr>
          </w:p>
        </w:tc>
      </w:tr>
      <w:tr w:rsidR="00A54457" w:rsidRPr="00F35AA9" w14:paraId="756B195D" w14:textId="77777777" w:rsidTr="00A54457">
        <w:trPr>
          <w:trHeight w:val="483"/>
        </w:trPr>
        <w:tc>
          <w:tcPr>
            <w:tcW w:w="515" w:type="pct"/>
            <w:vAlign w:val="center"/>
          </w:tcPr>
          <w:p w14:paraId="770EA79A" w14:textId="77777777" w:rsidR="00A54457" w:rsidRPr="00A54457" w:rsidRDefault="00A54457" w:rsidP="00910C36">
            <w:pPr>
              <w:jc w:val="center"/>
              <w:rPr>
                <w:rFonts w:ascii="Tahoma" w:hAnsi="Tahoma" w:cs="Tahoma"/>
                <w:sz w:val="20"/>
                <w:szCs w:val="20"/>
              </w:rPr>
            </w:pPr>
            <w:r w:rsidRPr="00A54457">
              <w:rPr>
                <w:rFonts w:ascii="Tahoma" w:hAnsi="Tahoma" w:cs="Tahoma"/>
                <w:sz w:val="20"/>
                <w:szCs w:val="20"/>
              </w:rPr>
              <w:t>2</w:t>
            </w:r>
          </w:p>
        </w:tc>
        <w:tc>
          <w:tcPr>
            <w:tcW w:w="809" w:type="pct"/>
          </w:tcPr>
          <w:p w14:paraId="0840B1D0" w14:textId="77777777" w:rsidR="00A54457" w:rsidRPr="00A54457" w:rsidRDefault="00A54457" w:rsidP="00910C36">
            <w:pPr>
              <w:rPr>
                <w:rFonts w:ascii="Tahoma" w:hAnsi="Tahoma" w:cs="Tahoma"/>
                <w:sz w:val="20"/>
                <w:szCs w:val="20"/>
              </w:rPr>
            </w:pPr>
            <w:r w:rsidRPr="00A54457">
              <w:rPr>
                <w:rFonts w:ascii="Tahoma" w:hAnsi="Tahoma" w:cs="Tahoma"/>
                <w:sz w:val="20"/>
                <w:szCs w:val="20"/>
              </w:rPr>
              <w:t>Domácí kompostér (objem 2000 l)</w:t>
            </w:r>
          </w:p>
        </w:tc>
        <w:tc>
          <w:tcPr>
            <w:tcW w:w="662" w:type="pct"/>
            <w:vAlign w:val="center"/>
          </w:tcPr>
          <w:p w14:paraId="34F23D93" w14:textId="77777777" w:rsidR="00A54457" w:rsidRPr="00A54457" w:rsidRDefault="00A54457" w:rsidP="00910C36">
            <w:pPr>
              <w:jc w:val="center"/>
              <w:rPr>
                <w:rFonts w:ascii="Tahoma" w:hAnsi="Tahoma" w:cs="Tahoma"/>
                <w:sz w:val="20"/>
                <w:szCs w:val="20"/>
              </w:rPr>
            </w:pPr>
            <w:r w:rsidRPr="00A54457">
              <w:rPr>
                <w:rFonts w:ascii="Tahoma" w:hAnsi="Tahoma" w:cs="Tahoma"/>
                <w:sz w:val="20"/>
                <w:szCs w:val="20"/>
              </w:rPr>
              <w:t>ks</w:t>
            </w:r>
          </w:p>
        </w:tc>
        <w:tc>
          <w:tcPr>
            <w:tcW w:w="588" w:type="pct"/>
            <w:shd w:val="clear" w:color="auto" w:fill="FFFFFF"/>
            <w:vAlign w:val="center"/>
          </w:tcPr>
          <w:p w14:paraId="4C30EF0B" w14:textId="77777777" w:rsidR="00A54457" w:rsidRPr="00A54457" w:rsidRDefault="00A54457" w:rsidP="00910C36">
            <w:pPr>
              <w:jc w:val="center"/>
              <w:rPr>
                <w:rFonts w:ascii="Tahoma" w:hAnsi="Tahoma" w:cs="Tahoma"/>
                <w:sz w:val="20"/>
                <w:szCs w:val="20"/>
              </w:rPr>
            </w:pPr>
            <w:r w:rsidRPr="00A54457">
              <w:rPr>
                <w:rFonts w:ascii="Tahoma" w:hAnsi="Tahoma" w:cs="Tahoma"/>
                <w:sz w:val="20"/>
                <w:szCs w:val="20"/>
              </w:rPr>
              <w:t>20</w:t>
            </w:r>
          </w:p>
        </w:tc>
        <w:tc>
          <w:tcPr>
            <w:tcW w:w="606" w:type="pct"/>
            <w:shd w:val="clear" w:color="auto" w:fill="FFFF00"/>
          </w:tcPr>
          <w:p w14:paraId="0C4F4D25" w14:textId="77777777" w:rsidR="00A54457" w:rsidRPr="00A54457" w:rsidRDefault="00A54457" w:rsidP="00910C36">
            <w:pPr>
              <w:rPr>
                <w:rFonts w:ascii="Tahoma" w:hAnsi="Tahoma" w:cs="Tahoma"/>
                <w:sz w:val="20"/>
                <w:szCs w:val="20"/>
              </w:rPr>
            </w:pPr>
          </w:p>
        </w:tc>
        <w:tc>
          <w:tcPr>
            <w:tcW w:w="606" w:type="pct"/>
            <w:shd w:val="clear" w:color="auto" w:fill="FFFF00"/>
          </w:tcPr>
          <w:p w14:paraId="594F373E" w14:textId="77777777" w:rsidR="00A54457" w:rsidRPr="00A54457" w:rsidRDefault="00A54457" w:rsidP="00910C36">
            <w:pPr>
              <w:rPr>
                <w:rFonts w:ascii="Tahoma" w:hAnsi="Tahoma" w:cs="Tahoma"/>
                <w:sz w:val="20"/>
                <w:szCs w:val="20"/>
              </w:rPr>
            </w:pPr>
          </w:p>
        </w:tc>
        <w:tc>
          <w:tcPr>
            <w:tcW w:w="606" w:type="pct"/>
            <w:shd w:val="clear" w:color="auto" w:fill="FFFF00"/>
          </w:tcPr>
          <w:p w14:paraId="4F072535" w14:textId="77777777" w:rsidR="00A54457" w:rsidRPr="00A54457" w:rsidRDefault="00A54457" w:rsidP="00910C36">
            <w:pPr>
              <w:rPr>
                <w:rFonts w:ascii="Tahoma" w:hAnsi="Tahoma" w:cs="Tahoma"/>
                <w:sz w:val="20"/>
                <w:szCs w:val="20"/>
              </w:rPr>
            </w:pPr>
          </w:p>
        </w:tc>
        <w:tc>
          <w:tcPr>
            <w:tcW w:w="607" w:type="pct"/>
            <w:shd w:val="clear" w:color="auto" w:fill="FFFF00"/>
          </w:tcPr>
          <w:p w14:paraId="602B3A5E" w14:textId="77777777" w:rsidR="00A54457" w:rsidRPr="00A54457" w:rsidRDefault="00A54457" w:rsidP="00910C36">
            <w:pPr>
              <w:rPr>
                <w:rFonts w:ascii="Tahoma" w:hAnsi="Tahoma" w:cs="Tahoma"/>
                <w:sz w:val="20"/>
                <w:szCs w:val="20"/>
              </w:rPr>
            </w:pPr>
          </w:p>
        </w:tc>
      </w:tr>
      <w:tr w:rsidR="00A54457" w:rsidRPr="00F35AA9" w14:paraId="40E3DF99" w14:textId="77777777" w:rsidTr="00A54457">
        <w:trPr>
          <w:trHeight w:val="561"/>
        </w:trPr>
        <w:tc>
          <w:tcPr>
            <w:tcW w:w="515" w:type="pct"/>
            <w:tcBorders>
              <w:bottom w:val="single" w:sz="12" w:space="0" w:color="auto"/>
            </w:tcBorders>
            <w:vAlign w:val="center"/>
          </w:tcPr>
          <w:p w14:paraId="28B8F03C" w14:textId="77777777" w:rsidR="00A54457" w:rsidRPr="00A54457" w:rsidRDefault="00A54457" w:rsidP="00910C36">
            <w:pPr>
              <w:jc w:val="center"/>
              <w:rPr>
                <w:rFonts w:ascii="Tahoma" w:hAnsi="Tahoma" w:cs="Tahoma"/>
                <w:sz w:val="20"/>
                <w:szCs w:val="20"/>
              </w:rPr>
            </w:pPr>
            <w:r w:rsidRPr="00A54457">
              <w:rPr>
                <w:rFonts w:ascii="Tahoma" w:hAnsi="Tahoma" w:cs="Tahoma"/>
                <w:sz w:val="20"/>
                <w:szCs w:val="20"/>
              </w:rPr>
              <w:t>3</w:t>
            </w:r>
          </w:p>
        </w:tc>
        <w:tc>
          <w:tcPr>
            <w:tcW w:w="809" w:type="pct"/>
            <w:tcBorders>
              <w:bottom w:val="single" w:sz="12" w:space="0" w:color="auto"/>
            </w:tcBorders>
            <w:vAlign w:val="center"/>
          </w:tcPr>
          <w:p w14:paraId="59E4F38E" w14:textId="77777777" w:rsidR="00A54457" w:rsidRPr="00A54457" w:rsidRDefault="00A54457" w:rsidP="00910C36">
            <w:pPr>
              <w:rPr>
                <w:rFonts w:ascii="Tahoma" w:hAnsi="Tahoma" w:cs="Tahoma"/>
                <w:sz w:val="20"/>
                <w:szCs w:val="20"/>
              </w:rPr>
            </w:pPr>
            <w:r w:rsidRPr="00A54457">
              <w:rPr>
                <w:rFonts w:ascii="Tahoma" w:hAnsi="Tahoma" w:cs="Tahoma"/>
                <w:sz w:val="20"/>
                <w:szCs w:val="20"/>
              </w:rPr>
              <w:t>Štěpkovač</w:t>
            </w:r>
          </w:p>
        </w:tc>
        <w:tc>
          <w:tcPr>
            <w:tcW w:w="662" w:type="pct"/>
            <w:tcBorders>
              <w:bottom w:val="single" w:sz="12" w:space="0" w:color="auto"/>
            </w:tcBorders>
            <w:vAlign w:val="center"/>
          </w:tcPr>
          <w:p w14:paraId="3F606C8C" w14:textId="77777777" w:rsidR="00A54457" w:rsidRPr="00A54457" w:rsidRDefault="00A54457" w:rsidP="00910C36">
            <w:pPr>
              <w:jc w:val="center"/>
              <w:rPr>
                <w:rFonts w:ascii="Tahoma" w:hAnsi="Tahoma" w:cs="Tahoma"/>
                <w:sz w:val="20"/>
                <w:szCs w:val="20"/>
              </w:rPr>
            </w:pPr>
            <w:r w:rsidRPr="00A54457">
              <w:rPr>
                <w:rFonts w:ascii="Tahoma" w:hAnsi="Tahoma" w:cs="Tahoma"/>
                <w:sz w:val="20"/>
                <w:szCs w:val="20"/>
              </w:rPr>
              <w:t>ks</w:t>
            </w:r>
          </w:p>
        </w:tc>
        <w:tc>
          <w:tcPr>
            <w:tcW w:w="588" w:type="pct"/>
            <w:tcBorders>
              <w:bottom w:val="single" w:sz="12" w:space="0" w:color="auto"/>
            </w:tcBorders>
            <w:shd w:val="clear" w:color="auto" w:fill="FFFFFF"/>
            <w:vAlign w:val="center"/>
          </w:tcPr>
          <w:p w14:paraId="71310827" w14:textId="77777777" w:rsidR="00A54457" w:rsidRPr="00A54457" w:rsidRDefault="00A54457" w:rsidP="00910C36">
            <w:pPr>
              <w:jc w:val="center"/>
              <w:rPr>
                <w:rFonts w:ascii="Tahoma" w:hAnsi="Tahoma" w:cs="Tahoma"/>
                <w:sz w:val="20"/>
                <w:szCs w:val="20"/>
              </w:rPr>
            </w:pPr>
            <w:r w:rsidRPr="00A54457">
              <w:rPr>
                <w:rFonts w:ascii="Tahoma" w:hAnsi="Tahoma" w:cs="Tahoma"/>
                <w:sz w:val="20"/>
                <w:szCs w:val="20"/>
              </w:rPr>
              <w:t>1</w:t>
            </w:r>
          </w:p>
        </w:tc>
        <w:tc>
          <w:tcPr>
            <w:tcW w:w="606" w:type="pct"/>
            <w:tcBorders>
              <w:bottom w:val="single" w:sz="12" w:space="0" w:color="auto"/>
            </w:tcBorders>
            <w:shd w:val="clear" w:color="auto" w:fill="FFFF00"/>
          </w:tcPr>
          <w:p w14:paraId="0112C372" w14:textId="77777777" w:rsidR="00A54457" w:rsidRPr="00A54457" w:rsidRDefault="00A54457" w:rsidP="00910C36">
            <w:pPr>
              <w:rPr>
                <w:rFonts w:ascii="Tahoma" w:hAnsi="Tahoma" w:cs="Tahoma"/>
                <w:sz w:val="20"/>
                <w:szCs w:val="20"/>
              </w:rPr>
            </w:pPr>
          </w:p>
        </w:tc>
        <w:tc>
          <w:tcPr>
            <w:tcW w:w="606" w:type="pct"/>
            <w:tcBorders>
              <w:bottom w:val="single" w:sz="12" w:space="0" w:color="auto"/>
            </w:tcBorders>
            <w:shd w:val="clear" w:color="auto" w:fill="FFFF00"/>
          </w:tcPr>
          <w:p w14:paraId="47E0A8E2" w14:textId="77777777" w:rsidR="00A54457" w:rsidRPr="00A54457" w:rsidRDefault="00A54457" w:rsidP="00910C36">
            <w:pPr>
              <w:rPr>
                <w:rFonts w:ascii="Tahoma" w:hAnsi="Tahoma" w:cs="Tahoma"/>
                <w:sz w:val="20"/>
                <w:szCs w:val="20"/>
              </w:rPr>
            </w:pPr>
          </w:p>
        </w:tc>
        <w:tc>
          <w:tcPr>
            <w:tcW w:w="606" w:type="pct"/>
            <w:tcBorders>
              <w:bottom w:val="single" w:sz="12" w:space="0" w:color="auto"/>
            </w:tcBorders>
            <w:shd w:val="clear" w:color="auto" w:fill="FFFF00"/>
          </w:tcPr>
          <w:p w14:paraId="10BBAFFC" w14:textId="77777777" w:rsidR="00A54457" w:rsidRPr="00A54457" w:rsidRDefault="00A54457" w:rsidP="00910C36">
            <w:pPr>
              <w:rPr>
                <w:rFonts w:ascii="Tahoma" w:hAnsi="Tahoma" w:cs="Tahoma"/>
                <w:sz w:val="20"/>
                <w:szCs w:val="20"/>
              </w:rPr>
            </w:pPr>
          </w:p>
        </w:tc>
        <w:tc>
          <w:tcPr>
            <w:tcW w:w="607" w:type="pct"/>
            <w:tcBorders>
              <w:bottom w:val="single" w:sz="12" w:space="0" w:color="auto"/>
            </w:tcBorders>
            <w:shd w:val="clear" w:color="auto" w:fill="FFFF00"/>
          </w:tcPr>
          <w:p w14:paraId="0B5B193D" w14:textId="77777777" w:rsidR="00A54457" w:rsidRPr="00A54457" w:rsidRDefault="00A54457" w:rsidP="00910C36">
            <w:pPr>
              <w:rPr>
                <w:rFonts w:ascii="Tahoma" w:hAnsi="Tahoma" w:cs="Tahoma"/>
                <w:sz w:val="20"/>
                <w:szCs w:val="20"/>
              </w:rPr>
            </w:pPr>
          </w:p>
        </w:tc>
      </w:tr>
      <w:tr w:rsidR="00A54457" w:rsidRPr="00F35AA9" w14:paraId="0B2FFA70" w14:textId="77777777" w:rsidTr="00A54457">
        <w:trPr>
          <w:trHeight w:val="427"/>
        </w:trPr>
        <w:tc>
          <w:tcPr>
            <w:tcW w:w="515" w:type="pct"/>
            <w:tcBorders>
              <w:top w:val="single" w:sz="12" w:space="0" w:color="auto"/>
              <w:tr2bl w:val="nil"/>
            </w:tcBorders>
            <w:vAlign w:val="center"/>
          </w:tcPr>
          <w:p w14:paraId="0105D165" w14:textId="77777777" w:rsidR="00A54457" w:rsidRPr="00A54457" w:rsidRDefault="00A54457" w:rsidP="00910C36">
            <w:pPr>
              <w:jc w:val="center"/>
              <w:rPr>
                <w:rFonts w:ascii="Tahoma" w:hAnsi="Tahoma" w:cs="Tahoma"/>
                <w:sz w:val="20"/>
                <w:szCs w:val="20"/>
              </w:rPr>
            </w:pPr>
            <w:r w:rsidRPr="00A54457">
              <w:rPr>
                <w:rFonts w:ascii="Tahoma" w:hAnsi="Tahoma" w:cs="Tahoma"/>
                <w:sz w:val="20"/>
                <w:szCs w:val="20"/>
              </w:rPr>
              <w:t>---</w:t>
            </w:r>
          </w:p>
        </w:tc>
        <w:tc>
          <w:tcPr>
            <w:tcW w:w="809" w:type="pct"/>
            <w:tcBorders>
              <w:top w:val="single" w:sz="12" w:space="0" w:color="auto"/>
            </w:tcBorders>
            <w:vAlign w:val="center"/>
          </w:tcPr>
          <w:p w14:paraId="573EB6E1" w14:textId="77777777" w:rsidR="00A54457" w:rsidRPr="00A54457" w:rsidRDefault="00A54457" w:rsidP="00910C36">
            <w:pPr>
              <w:rPr>
                <w:rFonts w:ascii="Tahoma" w:hAnsi="Tahoma" w:cs="Tahoma"/>
                <w:b/>
                <w:sz w:val="20"/>
                <w:szCs w:val="20"/>
              </w:rPr>
            </w:pPr>
            <w:r w:rsidRPr="00A54457">
              <w:rPr>
                <w:rFonts w:ascii="Tahoma" w:hAnsi="Tahoma" w:cs="Tahoma"/>
                <w:b/>
                <w:sz w:val="20"/>
                <w:szCs w:val="20"/>
              </w:rPr>
              <w:t>CELKEM</w:t>
            </w:r>
          </w:p>
        </w:tc>
        <w:tc>
          <w:tcPr>
            <w:tcW w:w="662" w:type="pct"/>
            <w:tcBorders>
              <w:top w:val="single" w:sz="12" w:space="0" w:color="auto"/>
              <w:tr2bl w:val="nil"/>
            </w:tcBorders>
            <w:vAlign w:val="center"/>
          </w:tcPr>
          <w:p w14:paraId="1BFAAF82" w14:textId="77777777" w:rsidR="00A54457" w:rsidRPr="00A54457" w:rsidRDefault="00A54457" w:rsidP="00910C36">
            <w:pPr>
              <w:jc w:val="center"/>
              <w:rPr>
                <w:rFonts w:ascii="Tahoma" w:hAnsi="Tahoma" w:cs="Tahoma"/>
                <w:sz w:val="20"/>
                <w:szCs w:val="20"/>
              </w:rPr>
            </w:pPr>
            <w:r w:rsidRPr="00A54457">
              <w:rPr>
                <w:rFonts w:ascii="Tahoma" w:hAnsi="Tahoma" w:cs="Tahoma"/>
                <w:sz w:val="20"/>
                <w:szCs w:val="20"/>
              </w:rPr>
              <w:t>---</w:t>
            </w:r>
          </w:p>
        </w:tc>
        <w:tc>
          <w:tcPr>
            <w:tcW w:w="588" w:type="pct"/>
            <w:tcBorders>
              <w:top w:val="single" w:sz="12" w:space="0" w:color="auto"/>
              <w:tr2bl w:val="nil"/>
            </w:tcBorders>
            <w:shd w:val="clear" w:color="auto" w:fill="FFFFFF"/>
            <w:vAlign w:val="center"/>
          </w:tcPr>
          <w:p w14:paraId="7B2BBE07" w14:textId="77777777" w:rsidR="00A54457" w:rsidRPr="00A54457" w:rsidRDefault="00A54457" w:rsidP="00910C36">
            <w:pPr>
              <w:jc w:val="center"/>
              <w:rPr>
                <w:rFonts w:ascii="Tahoma" w:hAnsi="Tahoma" w:cs="Tahoma"/>
                <w:sz w:val="20"/>
                <w:szCs w:val="20"/>
              </w:rPr>
            </w:pPr>
            <w:r w:rsidRPr="00A54457">
              <w:rPr>
                <w:rFonts w:ascii="Tahoma" w:hAnsi="Tahoma" w:cs="Tahoma"/>
                <w:sz w:val="20"/>
                <w:szCs w:val="20"/>
              </w:rPr>
              <w:t>---</w:t>
            </w:r>
          </w:p>
        </w:tc>
        <w:tc>
          <w:tcPr>
            <w:tcW w:w="606" w:type="pct"/>
            <w:tcBorders>
              <w:top w:val="single" w:sz="12" w:space="0" w:color="auto"/>
              <w:tr2bl w:val="nil"/>
            </w:tcBorders>
            <w:shd w:val="clear" w:color="auto" w:fill="FFFF00"/>
          </w:tcPr>
          <w:p w14:paraId="58260E66" w14:textId="77777777" w:rsidR="00A54457" w:rsidRPr="00A54457" w:rsidRDefault="00A54457" w:rsidP="00910C36">
            <w:pPr>
              <w:rPr>
                <w:rFonts w:ascii="Tahoma" w:hAnsi="Tahoma" w:cs="Tahoma"/>
                <w:sz w:val="20"/>
                <w:szCs w:val="20"/>
              </w:rPr>
            </w:pPr>
          </w:p>
        </w:tc>
        <w:tc>
          <w:tcPr>
            <w:tcW w:w="606" w:type="pct"/>
            <w:tcBorders>
              <w:top w:val="single" w:sz="12" w:space="0" w:color="auto"/>
              <w:tr2bl w:val="nil"/>
            </w:tcBorders>
            <w:shd w:val="clear" w:color="auto" w:fill="FFFF00"/>
          </w:tcPr>
          <w:p w14:paraId="470342A2" w14:textId="77777777" w:rsidR="00A54457" w:rsidRPr="00A54457" w:rsidRDefault="00A54457" w:rsidP="00910C36">
            <w:pPr>
              <w:rPr>
                <w:rFonts w:ascii="Tahoma" w:hAnsi="Tahoma" w:cs="Tahoma"/>
                <w:sz w:val="20"/>
                <w:szCs w:val="20"/>
              </w:rPr>
            </w:pPr>
          </w:p>
        </w:tc>
        <w:tc>
          <w:tcPr>
            <w:tcW w:w="606" w:type="pct"/>
            <w:tcBorders>
              <w:top w:val="single" w:sz="12" w:space="0" w:color="auto"/>
            </w:tcBorders>
            <w:shd w:val="clear" w:color="auto" w:fill="FFFF00"/>
          </w:tcPr>
          <w:p w14:paraId="63202A0D" w14:textId="77777777" w:rsidR="00A54457" w:rsidRPr="00A54457" w:rsidRDefault="00A54457" w:rsidP="00910C36">
            <w:pPr>
              <w:rPr>
                <w:rFonts w:ascii="Tahoma" w:hAnsi="Tahoma" w:cs="Tahoma"/>
                <w:b/>
                <w:sz w:val="20"/>
                <w:szCs w:val="20"/>
              </w:rPr>
            </w:pPr>
          </w:p>
        </w:tc>
        <w:tc>
          <w:tcPr>
            <w:tcW w:w="607" w:type="pct"/>
            <w:tcBorders>
              <w:top w:val="single" w:sz="12" w:space="0" w:color="auto"/>
            </w:tcBorders>
            <w:shd w:val="clear" w:color="auto" w:fill="FFFF00"/>
          </w:tcPr>
          <w:p w14:paraId="63FA0F75" w14:textId="77777777" w:rsidR="00A54457" w:rsidRPr="00A54457" w:rsidRDefault="00A54457" w:rsidP="00910C36">
            <w:pPr>
              <w:rPr>
                <w:rFonts w:ascii="Tahoma" w:hAnsi="Tahoma" w:cs="Tahoma"/>
                <w:b/>
                <w:sz w:val="20"/>
                <w:szCs w:val="20"/>
              </w:rPr>
            </w:pPr>
          </w:p>
        </w:tc>
      </w:tr>
      <w:bookmarkEnd w:id="1"/>
    </w:tbl>
    <w:p w14:paraId="353E9284" w14:textId="77777777" w:rsidR="00137392" w:rsidRDefault="00137392" w:rsidP="00137392">
      <w:pPr>
        <w:spacing w:before="120" w:line="276" w:lineRule="auto"/>
        <w:jc w:val="both"/>
        <w:rPr>
          <w:rFonts w:ascii="Tahoma" w:hAnsi="Tahoma" w:cs="Tahoma"/>
          <w:color w:val="000000"/>
          <w:sz w:val="20"/>
          <w:szCs w:val="20"/>
        </w:rPr>
      </w:pPr>
    </w:p>
    <w:p w14:paraId="55309C52" w14:textId="77777777" w:rsidR="00D73D2E" w:rsidRPr="00D73D2E" w:rsidRDefault="00D73D2E" w:rsidP="00D73D2E">
      <w:pPr>
        <w:pStyle w:val="Zkladntext"/>
        <w:numPr>
          <w:ilvl w:val="0"/>
          <w:numId w:val="10"/>
        </w:numPr>
        <w:tabs>
          <w:tab w:val="clear" w:pos="1072"/>
        </w:tabs>
        <w:snapToGrid w:val="0"/>
        <w:spacing w:before="120" w:after="0" w:line="276" w:lineRule="auto"/>
        <w:ind w:firstLine="0"/>
        <w:jc w:val="both"/>
        <w:rPr>
          <w:rFonts w:ascii="Tahoma" w:hAnsi="Tahoma" w:cs="Tahoma"/>
          <w:sz w:val="20"/>
          <w:szCs w:val="20"/>
        </w:rPr>
      </w:pPr>
      <w:r>
        <w:rPr>
          <w:rFonts w:ascii="Tahoma" w:hAnsi="Tahoma" w:cs="Tahoma"/>
          <w:sz w:val="20"/>
          <w:szCs w:val="20"/>
        </w:rPr>
        <w:t>Výše uvedená cena je ne</w:t>
      </w:r>
      <w:r w:rsidR="00721CA9">
        <w:rPr>
          <w:rFonts w:ascii="Tahoma" w:hAnsi="Tahoma" w:cs="Tahoma"/>
          <w:sz w:val="20"/>
          <w:szCs w:val="20"/>
        </w:rPr>
        <w:t>j</w:t>
      </w:r>
      <w:r>
        <w:rPr>
          <w:rFonts w:ascii="Tahoma" w:hAnsi="Tahoma" w:cs="Tahoma"/>
          <w:sz w:val="20"/>
          <w:szCs w:val="20"/>
        </w:rPr>
        <w:t xml:space="preserve">výše přípustná </w:t>
      </w:r>
      <w:r w:rsidRPr="00D73D2E">
        <w:rPr>
          <w:rFonts w:ascii="Tahoma" w:hAnsi="Tahoma" w:cs="Tahoma"/>
          <w:sz w:val="20"/>
          <w:szCs w:val="20"/>
        </w:rPr>
        <w:t xml:space="preserve">za splnění specifikovaného předmětu </w:t>
      </w:r>
      <w:r>
        <w:rPr>
          <w:rFonts w:ascii="Tahoma" w:hAnsi="Tahoma" w:cs="Tahoma"/>
          <w:sz w:val="20"/>
          <w:szCs w:val="20"/>
        </w:rPr>
        <w:t>koupě</w:t>
      </w:r>
      <w:r w:rsidRPr="00D73D2E">
        <w:rPr>
          <w:rFonts w:ascii="Tahoma" w:hAnsi="Tahoma" w:cs="Tahoma"/>
          <w:sz w:val="20"/>
          <w:szCs w:val="20"/>
        </w:rPr>
        <w:t xml:space="preserve"> v nabízeném termínu a kvalitě.</w:t>
      </w:r>
    </w:p>
    <w:p w14:paraId="44E9DBEB" w14:textId="18672000" w:rsidR="00D73D2E" w:rsidRDefault="00D73D2E" w:rsidP="00D73D2E">
      <w:pPr>
        <w:pStyle w:val="Zkladntext"/>
        <w:numPr>
          <w:ilvl w:val="0"/>
          <w:numId w:val="10"/>
        </w:numPr>
        <w:tabs>
          <w:tab w:val="clear" w:pos="1072"/>
        </w:tabs>
        <w:snapToGrid w:val="0"/>
        <w:spacing w:before="120" w:after="0" w:line="276" w:lineRule="auto"/>
        <w:ind w:firstLine="0"/>
        <w:jc w:val="both"/>
        <w:rPr>
          <w:rFonts w:ascii="Tahoma" w:hAnsi="Tahoma" w:cs="Tahoma"/>
          <w:sz w:val="20"/>
          <w:szCs w:val="20"/>
        </w:rPr>
      </w:pPr>
      <w:r w:rsidRPr="00D73D2E">
        <w:rPr>
          <w:rFonts w:ascii="Tahoma" w:hAnsi="Tahoma" w:cs="Tahoma"/>
          <w:sz w:val="20"/>
          <w:szCs w:val="20"/>
        </w:rPr>
        <w:t xml:space="preserve">Překročení nabídkové ceny je možné pouze písemným dodatkem ke </w:t>
      </w:r>
      <w:r w:rsidR="00137392" w:rsidRPr="00D73D2E">
        <w:rPr>
          <w:rFonts w:ascii="Tahoma" w:hAnsi="Tahoma" w:cs="Tahoma"/>
          <w:sz w:val="20"/>
          <w:szCs w:val="20"/>
        </w:rPr>
        <w:t>smlouvě,</w:t>
      </w:r>
      <w:r w:rsidRPr="00D73D2E">
        <w:rPr>
          <w:rFonts w:ascii="Tahoma" w:hAnsi="Tahoma" w:cs="Tahoma"/>
          <w:sz w:val="20"/>
          <w:szCs w:val="20"/>
        </w:rPr>
        <w:t xml:space="preserve"> a to v případě změny zákonné sazby DPH. Jiný důvod překročení </w:t>
      </w:r>
      <w:r>
        <w:rPr>
          <w:rFonts w:ascii="Tahoma" w:hAnsi="Tahoma" w:cs="Tahoma"/>
          <w:sz w:val="20"/>
          <w:szCs w:val="20"/>
        </w:rPr>
        <w:t>výše uvedené ceny kupující</w:t>
      </w:r>
      <w:r w:rsidRPr="00D73D2E">
        <w:rPr>
          <w:rFonts w:ascii="Tahoma" w:hAnsi="Tahoma" w:cs="Tahoma"/>
          <w:sz w:val="20"/>
          <w:szCs w:val="20"/>
        </w:rPr>
        <w:t xml:space="preserve"> nepřipouští.</w:t>
      </w:r>
    </w:p>
    <w:p w14:paraId="35B4C82D" w14:textId="77777777" w:rsidR="006A1921" w:rsidRPr="00D73D2E" w:rsidRDefault="006A1921" w:rsidP="006A1921">
      <w:pPr>
        <w:pStyle w:val="Zkladntext"/>
        <w:snapToGrid w:val="0"/>
        <w:spacing w:before="120" w:after="0" w:line="276" w:lineRule="auto"/>
        <w:jc w:val="both"/>
        <w:rPr>
          <w:rFonts w:ascii="Tahoma" w:hAnsi="Tahoma" w:cs="Tahoma"/>
          <w:sz w:val="20"/>
          <w:szCs w:val="20"/>
        </w:rPr>
      </w:pPr>
    </w:p>
    <w:p w14:paraId="5AA68FF3" w14:textId="77777777" w:rsidR="002D2B40" w:rsidRDefault="002D2B40" w:rsidP="00D73D2E">
      <w:pPr>
        <w:pStyle w:val="Zkladntext"/>
        <w:numPr>
          <w:ilvl w:val="0"/>
          <w:numId w:val="1"/>
        </w:numPr>
        <w:snapToGrid w:val="0"/>
        <w:spacing w:before="120" w:after="0" w:line="276" w:lineRule="auto"/>
        <w:ind w:left="0"/>
        <w:jc w:val="center"/>
        <w:rPr>
          <w:rFonts w:ascii="Tahoma" w:hAnsi="Tahoma" w:cs="Tahoma"/>
          <w:b/>
          <w:bCs/>
          <w:sz w:val="22"/>
          <w:szCs w:val="22"/>
        </w:rPr>
      </w:pPr>
      <w:r>
        <w:rPr>
          <w:rFonts w:ascii="Tahoma" w:hAnsi="Tahoma" w:cs="Tahoma"/>
          <w:b/>
          <w:bCs/>
          <w:sz w:val="22"/>
          <w:szCs w:val="22"/>
        </w:rPr>
        <w:t>PLATEBNÍ PODMÍNKY</w:t>
      </w:r>
    </w:p>
    <w:p w14:paraId="5A4FDB42" w14:textId="162FF88F" w:rsidR="00137392" w:rsidRPr="0071244F" w:rsidRDefault="00F32DA5" w:rsidP="00137392">
      <w:pPr>
        <w:numPr>
          <w:ilvl w:val="0"/>
          <w:numId w:val="4"/>
        </w:numPr>
        <w:tabs>
          <w:tab w:val="clear" w:pos="1211"/>
        </w:tabs>
        <w:spacing w:before="120" w:line="276" w:lineRule="auto"/>
        <w:ind w:left="0" w:firstLine="0"/>
        <w:jc w:val="both"/>
        <w:rPr>
          <w:rFonts w:ascii="Tahoma" w:hAnsi="Tahoma" w:cs="Tahoma"/>
          <w:color w:val="000000"/>
          <w:sz w:val="20"/>
          <w:szCs w:val="20"/>
        </w:rPr>
      </w:pPr>
      <w:r w:rsidRPr="00F32DA5">
        <w:rPr>
          <w:rFonts w:ascii="Tahoma" w:hAnsi="Tahoma" w:cs="Tahoma"/>
          <w:color w:val="000000"/>
          <w:sz w:val="20"/>
          <w:szCs w:val="20"/>
        </w:rPr>
        <w:t xml:space="preserve">Cena předmětu koupě včetně DPH bude řešena na základě </w:t>
      </w:r>
      <w:r w:rsidR="00FE1943">
        <w:rPr>
          <w:rFonts w:ascii="Tahoma" w:hAnsi="Tahoma" w:cs="Tahoma"/>
          <w:color w:val="000000"/>
          <w:sz w:val="20"/>
          <w:szCs w:val="20"/>
        </w:rPr>
        <w:t>vystavené</w:t>
      </w:r>
      <w:r w:rsidR="00D330EA">
        <w:rPr>
          <w:rFonts w:ascii="Tahoma" w:hAnsi="Tahoma" w:cs="Tahoma"/>
          <w:color w:val="000000"/>
          <w:sz w:val="20"/>
          <w:szCs w:val="20"/>
        </w:rPr>
        <w:t xml:space="preserve"> faktur</w:t>
      </w:r>
      <w:r w:rsidR="00FE1943">
        <w:rPr>
          <w:rFonts w:ascii="Tahoma" w:hAnsi="Tahoma" w:cs="Tahoma"/>
          <w:color w:val="000000"/>
          <w:sz w:val="20"/>
          <w:szCs w:val="20"/>
        </w:rPr>
        <w:t xml:space="preserve">y </w:t>
      </w:r>
      <w:r w:rsidRPr="00F32DA5">
        <w:rPr>
          <w:rFonts w:ascii="Tahoma" w:hAnsi="Tahoma" w:cs="Tahoma"/>
          <w:color w:val="000000"/>
          <w:sz w:val="20"/>
          <w:szCs w:val="20"/>
        </w:rPr>
        <w:t xml:space="preserve">– </w:t>
      </w:r>
      <w:r w:rsidR="00FE1943">
        <w:rPr>
          <w:rFonts w:ascii="Tahoma" w:hAnsi="Tahoma" w:cs="Tahoma"/>
          <w:color w:val="000000"/>
          <w:sz w:val="20"/>
          <w:szCs w:val="20"/>
        </w:rPr>
        <w:t>daňového dokladu</w:t>
      </w:r>
      <w:r w:rsidR="00110D17">
        <w:rPr>
          <w:rFonts w:ascii="Tahoma" w:hAnsi="Tahoma" w:cs="Tahoma"/>
          <w:color w:val="000000"/>
          <w:sz w:val="20"/>
          <w:szCs w:val="20"/>
        </w:rPr>
        <w:t xml:space="preserve">, který bude obsahovat název a registrační číslo projektu </w:t>
      </w:r>
      <w:r w:rsidR="00110D17" w:rsidRPr="00554682">
        <w:rPr>
          <w:rFonts w:ascii="Tahoma" w:hAnsi="Tahoma" w:cs="Tahoma"/>
          <w:b/>
          <w:color w:val="000000"/>
          <w:sz w:val="20"/>
          <w:szCs w:val="20"/>
        </w:rPr>
        <w:t>„</w:t>
      </w:r>
      <w:r w:rsidR="00E05CC0" w:rsidRPr="00E05CC0">
        <w:rPr>
          <w:rFonts w:ascii="Tahoma" w:hAnsi="Tahoma" w:cs="Tahoma"/>
          <w:b/>
          <w:color w:val="000000"/>
          <w:sz w:val="20"/>
          <w:szCs w:val="20"/>
        </w:rPr>
        <w:t>Město Chyše – pořízení domácích kompostérů</w:t>
      </w:r>
      <w:r w:rsidR="00E05CC0">
        <w:rPr>
          <w:rFonts w:ascii="Tahoma" w:hAnsi="Tahoma" w:cs="Tahoma"/>
          <w:b/>
          <w:color w:val="000000"/>
          <w:sz w:val="20"/>
          <w:szCs w:val="20"/>
        </w:rPr>
        <w:t xml:space="preserve"> (</w:t>
      </w:r>
      <w:r w:rsidR="00E05CC0" w:rsidRPr="00E05CC0">
        <w:rPr>
          <w:rFonts w:ascii="Tahoma" w:hAnsi="Tahoma" w:cs="Tahoma"/>
          <w:b/>
          <w:color w:val="000000"/>
          <w:sz w:val="20"/>
          <w:szCs w:val="20"/>
        </w:rPr>
        <w:t>CZ.05.3.29/0.0/0.0/19_122/0012921</w:t>
      </w:r>
      <w:r w:rsidR="00E05CC0">
        <w:rPr>
          <w:rFonts w:ascii="Tahoma" w:hAnsi="Tahoma" w:cs="Tahoma"/>
          <w:b/>
          <w:color w:val="000000"/>
          <w:sz w:val="20"/>
          <w:szCs w:val="20"/>
        </w:rPr>
        <w:t>)</w:t>
      </w:r>
      <w:r w:rsidR="00DD56AC" w:rsidRPr="00554682">
        <w:rPr>
          <w:rFonts w:ascii="Tahoma" w:hAnsi="Tahoma" w:cs="Tahoma"/>
          <w:b/>
          <w:color w:val="000000"/>
          <w:sz w:val="20"/>
          <w:szCs w:val="20"/>
        </w:rPr>
        <w:t>“</w:t>
      </w:r>
      <w:r w:rsidR="00110D17" w:rsidRPr="00554682">
        <w:rPr>
          <w:rFonts w:ascii="Tahoma" w:hAnsi="Tahoma" w:cs="Tahoma"/>
          <w:b/>
          <w:color w:val="000000"/>
          <w:sz w:val="20"/>
          <w:szCs w:val="20"/>
        </w:rPr>
        <w:t>.</w:t>
      </w:r>
      <w:r w:rsidR="00110D17">
        <w:rPr>
          <w:rFonts w:ascii="Tahoma" w:hAnsi="Tahoma" w:cs="Tahoma"/>
          <w:color w:val="000000"/>
          <w:sz w:val="20"/>
          <w:szCs w:val="20"/>
        </w:rPr>
        <w:t xml:space="preserve"> </w:t>
      </w:r>
      <w:r w:rsidRPr="00F32DA5">
        <w:rPr>
          <w:rFonts w:ascii="Tahoma" w:hAnsi="Tahoma" w:cs="Tahoma"/>
          <w:color w:val="000000"/>
          <w:sz w:val="20"/>
          <w:szCs w:val="20"/>
        </w:rPr>
        <w:t>Splatnost faktu</w:t>
      </w:r>
      <w:r w:rsidRPr="00A5576C">
        <w:rPr>
          <w:rFonts w:ascii="Tahoma" w:hAnsi="Tahoma" w:cs="Tahoma"/>
          <w:color w:val="000000"/>
          <w:sz w:val="20"/>
          <w:szCs w:val="20"/>
        </w:rPr>
        <w:t xml:space="preserve">ry je </w:t>
      </w:r>
      <w:r w:rsidR="00D330EA" w:rsidRPr="00A5576C">
        <w:rPr>
          <w:rFonts w:ascii="Tahoma" w:hAnsi="Tahoma" w:cs="Tahoma"/>
          <w:color w:val="000000"/>
          <w:sz w:val="20"/>
          <w:szCs w:val="20"/>
        </w:rPr>
        <w:t>30</w:t>
      </w:r>
      <w:r w:rsidRPr="00A5576C">
        <w:rPr>
          <w:rFonts w:ascii="Tahoma" w:hAnsi="Tahoma" w:cs="Tahoma"/>
          <w:color w:val="000000"/>
          <w:sz w:val="20"/>
          <w:szCs w:val="20"/>
        </w:rPr>
        <w:t xml:space="preserve"> dní ode dne doručení faktury kupujícímu.</w:t>
      </w:r>
      <w:r w:rsidR="00DA4BFD" w:rsidRPr="00A5576C">
        <w:rPr>
          <w:rFonts w:ascii="Tahoma" w:hAnsi="Tahoma" w:cs="Tahoma"/>
          <w:color w:val="000000"/>
          <w:sz w:val="20"/>
          <w:szCs w:val="20"/>
        </w:rPr>
        <w:t xml:space="preserve"> Faktura bude vystavena po předání protokolu o převzetí a uvedení do provozu.</w:t>
      </w:r>
    </w:p>
    <w:p w14:paraId="116A90A8" w14:textId="77777777" w:rsidR="002D2B40" w:rsidRPr="00A5576C" w:rsidRDefault="002D2B40" w:rsidP="00337D96">
      <w:pPr>
        <w:numPr>
          <w:ilvl w:val="0"/>
          <w:numId w:val="4"/>
        </w:numPr>
        <w:tabs>
          <w:tab w:val="clear" w:pos="1211"/>
        </w:tabs>
        <w:spacing w:before="120" w:line="276" w:lineRule="auto"/>
        <w:ind w:left="0" w:firstLine="0"/>
        <w:jc w:val="both"/>
        <w:rPr>
          <w:rFonts w:ascii="Tahoma" w:hAnsi="Tahoma" w:cs="Tahoma"/>
          <w:color w:val="000000"/>
          <w:sz w:val="20"/>
          <w:szCs w:val="20"/>
        </w:rPr>
      </w:pPr>
      <w:r w:rsidRPr="00A5576C">
        <w:rPr>
          <w:rFonts w:ascii="Tahoma" w:hAnsi="Tahoma" w:cs="Tahoma"/>
          <w:color w:val="000000"/>
          <w:sz w:val="20"/>
          <w:szCs w:val="20"/>
        </w:rPr>
        <w:t>V přílohách faktury uvedené v odstavci (1) je prodávající povinen připojit dodací list, který musí obsahovat minimálně:</w:t>
      </w:r>
    </w:p>
    <w:p w14:paraId="403C45B6" w14:textId="77777777" w:rsidR="002D2B40" w:rsidRPr="00A5576C" w:rsidRDefault="002D2B40" w:rsidP="00D73D2E">
      <w:pPr>
        <w:numPr>
          <w:ilvl w:val="0"/>
          <w:numId w:val="15"/>
        </w:numPr>
        <w:spacing w:before="120" w:line="276" w:lineRule="auto"/>
        <w:rPr>
          <w:rFonts w:ascii="Tahoma" w:hAnsi="Tahoma" w:cs="Tahoma"/>
          <w:color w:val="000000"/>
          <w:sz w:val="20"/>
          <w:szCs w:val="20"/>
        </w:rPr>
      </w:pPr>
      <w:r w:rsidRPr="00A5576C">
        <w:rPr>
          <w:rFonts w:ascii="Tahoma" w:hAnsi="Tahoma" w:cs="Tahoma"/>
          <w:color w:val="000000"/>
          <w:sz w:val="20"/>
          <w:szCs w:val="20"/>
        </w:rPr>
        <w:t>obchodní jméno prodávajícího a obchodní jméno kupujícího,</w:t>
      </w:r>
    </w:p>
    <w:p w14:paraId="634B384C" w14:textId="77777777" w:rsidR="002D2B40" w:rsidRPr="00A5576C" w:rsidRDefault="002D2B40" w:rsidP="00D73D2E">
      <w:pPr>
        <w:numPr>
          <w:ilvl w:val="0"/>
          <w:numId w:val="15"/>
        </w:numPr>
        <w:spacing w:before="120" w:line="276" w:lineRule="auto"/>
        <w:rPr>
          <w:rFonts w:ascii="Tahoma" w:hAnsi="Tahoma" w:cs="Tahoma"/>
          <w:color w:val="000000"/>
          <w:sz w:val="20"/>
          <w:szCs w:val="20"/>
        </w:rPr>
      </w:pPr>
      <w:r w:rsidRPr="00A5576C">
        <w:rPr>
          <w:rFonts w:ascii="Tahoma" w:hAnsi="Tahoma" w:cs="Tahoma"/>
          <w:color w:val="000000"/>
          <w:sz w:val="20"/>
          <w:szCs w:val="20"/>
        </w:rPr>
        <w:t>přesnou specifikaci dodávky,</w:t>
      </w:r>
    </w:p>
    <w:p w14:paraId="57BBAC00" w14:textId="247D3C4E" w:rsidR="002D2B40" w:rsidRPr="00A5576C" w:rsidRDefault="002D2B40" w:rsidP="00D73D2E">
      <w:pPr>
        <w:numPr>
          <w:ilvl w:val="0"/>
          <w:numId w:val="15"/>
        </w:numPr>
        <w:spacing w:before="120" w:line="276" w:lineRule="auto"/>
        <w:rPr>
          <w:rFonts w:ascii="Tahoma" w:hAnsi="Tahoma" w:cs="Tahoma"/>
          <w:color w:val="000000"/>
          <w:sz w:val="20"/>
          <w:szCs w:val="20"/>
        </w:rPr>
      </w:pPr>
      <w:r w:rsidRPr="00A5576C">
        <w:rPr>
          <w:rFonts w:ascii="Tahoma" w:hAnsi="Tahoma" w:cs="Tahoma"/>
          <w:color w:val="000000"/>
          <w:sz w:val="20"/>
          <w:szCs w:val="20"/>
        </w:rPr>
        <w:t>výrob</w:t>
      </w:r>
      <w:r w:rsidR="00FE1943">
        <w:rPr>
          <w:rFonts w:ascii="Tahoma" w:hAnsi="Tahoma" w:cs="Tahoma"/>
          <w:color w:val="000000"/>
          <w:sz w:val="20"/>
          <w:szCs w:val="20"/>
        </w:rPr>
        <w:t>ní číslo</w:t>
      </w:r>
      <w:r w:rsidRPr="00A5576C">
        <w:rPr>
          <w:rFonts w:ascii="Tahoma" w:hAnsi="Tahoma" w:cs="Tahoma"/>
          <w:color w:val="000000"/>
          <w:sz w:val="20"/>
          <w:szCs w:val="20"/>
        </w:rPr>
        <w:t xml:space="preserve"> dodaného předmětu koupě,</w:t>
      </w:r>
    </w:p>
    <w:p w14:paraId="55C26785" w14:textId="77777777" w:rsidR="002D2B40" w:rsidRPr="00A5576C" w:rsidRDefault="002D2B40" w:rsidP="00D73D2E">
      <w:pPr>
        <w:numPr>
          <w:ilvl w:val="0"/>
          <w:numId w:val="15"/>
        </w:numPr>
        <w:spacing w:before="120" w:line="276" w:lineRule="auto"/>
        <w:rPr>
          <w:rFonts w:ascii="Tahoma" w:hAnsi="Tahoma" w:cs="Tahoma"/>
          <w:color w:val="000000"/>
          <w:sz w:val="20"/>
          <w:szCs w:val="20"/>
        </w:rPr>
      </w:pPr>
      <w:r w:rsidRPr="00A5576C">
        <w:rPr>
          <w:rFonts w:ascii="Tahoma" w:hAnsi="Tahoma" w:cs="Tahoma"/>
          <w:color w:val="000000"/>
          <w:sz w:val="20"/>
          <w:szCs w:val="20"/>
        </w:rPr>
        <w:t>čitelný podpis (popřípadě razítko) zástupce prodávajícího a čitelný podpis zástupce kupujícího,</w:t>
      </w:r>
    </w:p>
    <w:p w14:paraId="1E0A4C42" w14:textId="77777777" w:rsidR="001A7A0C" w:rsidRDefault="002D2B40" w:rsidP="00D73D2E">
      <w:pPr>
        <w:numPr>
          <w:ilvl w:val="0"/>
          <w:numId w:val="15"/>
        </w:numPr>
        <w:spacing w:before="120" w:line="276" w:lineRule="auto"/>
        <w:rPr>
          <w:rFonts w:ascii="Tahoma" w:hAnsi="Tahoma" w:cs="Tahoma"/>
          <w:color w:val="000000"/>
          <w:sz w:val="20"/>
          <w:szCs w:val="20"/>
        </w:rPr>
      </w:pPr>
      <w:r w:rsidRPr="00A5576C">
        <w:rPr>
          <w:rFonts w:ascii="Tahoma" w:hAnsi="Tahoma" w:cs="Tahoma"/>
          <w:color w:val="000000"/>
          <w:sz w:val="20"/>
          <w:szCs w:val="20"/>
        </w:rPr>
        <w:t>datum předání a převzetí předmětu koupě</w:t>
      </w:r>
      <w:r w:rsidR="00721CA9">
        <w:rPr>
          <w:rFonts w:ascii="Tahoma" w:hAnsi="Tahoma" w:cs="Tahoma"/>
          <w:color w:val="000000"/>
          <w:sz w:val="20"/>
          <w:szCs w:val="20"/>
        </w:rPr>
        <w:t>,</w:t>
      </w:r>
    </w:p>
    <w:p w14:paraId="0C1C4BE2" w14:textId="737F44B7" w:rsidR="001A7A0C" w:rsidRDefault="001A7A0C" w:rsidP="001A7A0C">
      <w:pPr>
        <w:numPr>
          <w:ilvl w:val="0"/>
          <w:numId w:val="15"/>
        </w:numPr>
        <w:spacing w:before="120" w:line="276" w:lineRule="auto"/>
        <w:rPr>
          <w:rFonts w:ascii="Tahoma" w:hAnsi="Tahoma" w:cs="Tahoma"/>
          <w:color w:val="000000"/>
          <w:sz w:val="20"/>
          <w:szCs w:val="20"/>
        </w:rPr>
      </w:pPr>
      <w:r>
        <w:rPr>
          <w:rFonts w:ascii="Tahoma" w:hAnsi="Tahoma" w:cs="Tahoma"/>
          <w:color w:val="000000"/>
          <w:sz w:val="20"/>
          <w:szCs w:val="20"/>
        </w:rPr>
        <w:t>fotografii dodaného stroje,</w:t>
      </w:r>
    </w:p>
    <w:p w14:paraId="3497D0A7" w14:textId="747C0C26" w:rsidR="002D2B40" w:rsidRPr="001A7A0C" w:rsidRDefault="001A7A0C" w:rsidP="001A7A0C">
      <w:pPr>
        <w:numPr>
          <w:ilvl w:val="0"/>
          <w:numId w:val="15"/>
        </w:numPr>
        <w:spacing w:before="120" w:line="276" w:lineRule="auto"/>
        <w:rPr>
          <w:rFonts w:ascii="Tahoma" w:hAnsi="Tahoma" w:cs="Tahoma"/>
          <w:color w:val="000000"/>
          <w:sz w:val="20"/>
          <w:szCs w:val="20"/>
        </w:rPr>
      </w:pPr>
      <w:r>
        <w:rPr>
          <w:rFonts w:ascii="Tahoma" w:hAnsi="Tahoma" w:cs="Tahoma"/>
          <w:color w:val="000000"/>
          <w:sz w:val="20"/>
          <w:szCs w:val="20"/>
        </w:rPr>
        <w:t>fotografii výrobního čísla dodaného stroje.</w:t>
      </w:r>
    </w:p>
    <w:p w14:paraId="3F2C6F4F" w14:textId="77777777" w:rsidR="004608BA" w:rsidRPr="00A5576C" w:rsidRDefault="004608BA" w:rsidP="00D73D2E">
      <w:pPr>
        <w:numPr>
          <w:ilvl w:val="0"/>
          <w:numId w:val="5"/>
        </w:numPr>
        <w:tabs>
          <w:tab w:val="clear" w:pos="1069"/>
        </w:tabs>
        <w:spacing w:before="120" w:line="276" w:lineRule="auto"/>
        <w:ind w:firstLine="0"/>
        <w:jc w:val="both"/>
        <w:rPr>
          <w:rFonts w:ascii="Tahoma" w:hAnsi="Tahoma" w:cs="Tahoma"/>
          <w:sz w:val="20"/>
          <w:szCs w:val="20"/>
        </w:rPr>
      </w:pPr>
      <w:r w:rsidRPr="00A5576C">
        <w:rPr>
          <w:rFonts w:ascii="Tahoma" w:hAnsi="Tahoma" w:cs="Tahoma"/>
          <w:sz w:val="20"/>
          <w:szCs w:val="20"/>
        </w:rPr>
        <w:t xml:space="preserve">Při nedodržení splatnosti faktury bude udělena sankce ve výši </w:t>
      </w:r>
      <w:r w:rsidR="00721CA9">
        <w:rPr>
          <w:rFonts w:ascii="Tahoma" w:hAnsi="Tahoma" w:cs="Tahoma"/>
          <w:sz w:val="20"/>
          <w:szCs w:val="20"/>
        </w:rPr>
        <w:t>0,05 % z celkové ceny za každý</w:t>
      </w:r>
      <w:r w:rsidRPr="00A5576C">
        <w:rPr>
          <w:rFonts w:ascii="Tahoma" w:hAnsi="Tahoma" w:cs="Tahoma"/>
          <w:sz w:val="20"/>
          <w:szCs w:val="20"/>
        </w:rPr>
        <w:t xml:space="preserve"> započatý den prodlení. </w:t>
      </w:r>
    </w:p>
    <w:p w14:paraId="26B6FEF8" w14:textId="77777777" w:rsidR="004608BA" w:rsidRDefault="004608BA" w:rsidP="00D73D2E">
      <w:pPr>
        <w:numPr>
          <w:ilvl w:val="0"/>
          <w:numId w:val="5"/>
        </w:numPr>
        <w:tabs>
          <w:tab w:val="clear" w:pos="1069"/>
        </w:tabs>
        <w:spacing w:before="120" w:line="276" w:lineRule="auto"/>
        <w:ind w:firstLine="0"/>
        <w:jc w:val="both"/>
        <w:rPr>
          <w:rFonts w:ascii="Tahoma" w:hAnsi="Tahoma" w:cs="Tahoma"/>
          <w:sz w:val="20"/>
          <w:szCs w:val="20"/>
        </w:rPr>
      </w:pPr>
      <w:r w:rsidRPr="00A5576C">
        <w:rPr>
          <w:rFonts w:ascii="Tahoma" w:hAnsi="Tahoma" w:cs="Tahoma"/>
          <w:sz w:val="20"/>
          <w:szCs w:val="20"/>
        </w:rPr>
        <w:t>Kupující je oprávněn žádat od prodávajícího, v případě zpoždění s dodáním předmětu koupě sankci ve výši 0,1 %</w:t>
      </w:r>
      <w:r w:rsidR="00721CA9">
        <w:rPr>
          <w:rFonts w:ascii="Tahoma" w:hAnsi="Tahoma" w:cs="Tahoma"/>
          <w:sz w:val="20"/>
          <w:szCs w:val="20"/>
        </w:rPr>
        <w:t xml:space="preserve"> z celkové ceny za každý</w:t>
      </w:r>
      <w:r>
        <w:rPr>
          <w:rFonts w:ascii="Tahoma" w:hAnsi="Tahoma" w:cs="Tahoma"/>
          <w:sz w:val="20"/>
          <w:szCs w:val="20"/>
        </w:rPr>
        <w:t xml:space="preserve"> započatý den prodlení. Překročí-li prodlení 30 dnů, má kupující právo odstoupit od kupní smlouvy, tyto závazky mohou být zneplatněny pouze tzv. vyšší mocí (důsledky přírodních katastrof).</w:t>
      </w:r>
    </w:p>
    <w:p w14:paraId="55603EB1" w14:textId="076E9F85" w:rsidR="002D2B40" w:rsidRDefault="002D2B40" w:rsidP="00D73D2E">
      <w:pPr>
        <w:numPr>
          <w:ilvl w:val="0"/>
          <w:numId w:val="5"/>
        </w:numPr>
        <w:tabs>
          <w:tab w:val="clear" w:pos="1069"/>
        </w:tabs>
        <w:spacing w:before="120" w:line="276" w:lineRule="auto"/>
        <w:ind w:firstLine="0"/>
        <w:jc w:val="both"/>
        <w:rPr>
          <w:rFonts w:ascii="Tahoma" w:hAnsi="Tahoma" w:cs="Tahoma"/>
          <w:sz w:val="20"/>
          <w:szCs w:val="20"/>
        </w:rPr>
      </w:pPr>
      <w:r>
        <w:rPr>
          <w:rFonts w:ascii="Tahoma" w:hAnsi="Tahoma" w:cs="Tahoma"/>
          <w:sz w:val="20"/>
          <w:szCs w:val="20"/>
        </w:rPr>
        <w:t xml:space="preserve">Pokud faktura prodávajícího nebude mít náležitosti stanovené daňovými předpisy, bude obsahovat chyby, nebo nebude obsahovat přílohy uvedené v odstavci (2) anebo tyto přílohy nebudou mít náležitosti uvedené v odstavci (2), není kupující povinen fakturu </w:t>
      </w:r>
      <w:r w:rsidR="00137392">
        <w:rPr>
          <w:rFonts w:ascii="Tahoma" w:hAnsi="Tahoma" w:cs="Tahoma"/>
          <w:sz w:val="20"/>
          <w:szCs w:val="20"/>
        </w:rPr>
        <w:t>zaplatit,</w:t>
      </w:r>
      <w:r>
        <w:rPr>
          <w:rFonts w:ascii="Tahoma" w:hAnsi="Tahoma" w:cs="Tahoma"/>
          <w:sz w:val="20"/>
          <w:szCs w:val="20"/>
        </w:rPr>
        <w:t xml:space="preserve"> a naopak je oprávněn požadovat, aby faktura, popřípadě její přílohy, byly uvedeny do souladu s touto smlouvou. V takovém případě se přeruší běh lhůty splatnosti a nová lhůta splatnosti počne běžet dnem doručení opravené faktury prodávajícímu.</w:t>
      </w:r>
    </w:p>
    <w:p w14:paraId="6851FAE5" w14:textId="77777777" w:rsidR="002D2B40" w:rsidRDefault="002D2B40" w:rsidP="00D73D2E">
      <w:pPr>
        <w:numPr>
          <w:ilvl w:val="0"/>
          <w:numId w:val="5"/>
        </w:numPr>
        <w:tabs>
          <w:tab w:val="clear" w:pos="1069"/>
        </w:tabs>
        <w:spacing w:before="120" w:line="276" w:lineRule="auto"/>
        <w:ind w:firstLine="0"/>
        <w:jc w:val="both"/>
        <w:rPr>
          <w:rFonts w:ascii="Tahoma" w:hAnsi="Tahoma" w:cs="Tahoma"/>
          <w:sz w:val="20"/>
          <w:szCs w:val="20"/>
        </w:rPr>
      </w:pPr>
      <w:r>
        <w:rPr>
          <w:rFonts w:ascii="Tahoma" w:hAnsi="Tahoma" w:cs="Tahoma"/>
          <w:sz w:val="20"/>
          <w:szCs w:val="20"/>
        </w:rPr>
        <w:t>Smluvní pokuty jsou splatné do 14 dnů od doručení jejich vyúčtování, zaplacením smluvních pokut nezaniká právo na náhradu škody.</w:t>
      </w:r>
    </w:p>
    <w:p w14:paraId="0CB0B3EE" w14:textId="77777777" w:rsidR="00110D17" w:rsidRDefault="00110D17" w:rsidP="00110D17">
      <w:pPr>
        <w:spacing w:before="120" w:line="276" w:lineRule="auto"/>
        <w:jc w:val="both"/>
        <w:rPr>
          <w:rFonts w:ascii="Tahoma" w:hAnsi="Tahoma" w:cs="Tahoma"/>
          <w:sz w:val="20"/>
          <w:szCs w:val="20"/>
        </w:rPr>
      </w:pPr>
    </w:p>
    <w:p w14:paraId="2C1300EE" w14:textId="77777777" w:rsidR="002D2B40" w:rsidRDefault="002D2B40" w:rsidP="00D73D2E">
      <w:pPr>
        <w:pStyle w:val="Zkladntext"/>
        <w:numPr>
          <w:ilvl w:val="0"/>
          <w:numId w:val="1"/>
        </w:numPr>
        <w:snapToGrid w:val="0"/>
        <w:spacing w:before="120" w:after="0" w:line="276" w:lineRule="auto"/>
        <w:ind w:left="0"/>
        <w:jc w:val="center"/>
        <w:rPr>
          <w:rFonts w:ascii="Tahoma" w:hAnsi="Tahoma" w:cs="Tahoma"/>
          <w:b/>
          <w:bCs/>
          <w:sz w:val="22"/>
          <w:szCs w:val="22"/>
        </w:rPr>
      </w:pPr>
      <w:r>
        <w:rPr>
          <w:rFonts w:ascii="Tahoma" w:hAnsi="Tahoma" w:cs="Tahoma"/>
          <w:b/>
          <w:bCs/>
          <w:sz w:val="22"/>
          <w:szCs w:val="22"/>
        </w:rPr>
        <w:t>TERMÍN DODÁNÍ A MÍSTO PLNĚNÍ</w:t>
      </w:r>
    </w:p>
    <w:p w14:paraId="701766DA" w14:textId="4CFEB344" w:rsidR="00D330EA" w:rsidRPr="00D330EA" w:rsidRDefault="00D330EA" w:rsidP="00D330EA">
      <w:pPr>
        <w:pStyle w:val="Zkladntext"/>
        <w:numPr>
          <w:ilvl w:val="0"/>
          <w:numId w:val="6"/>
        </w:numPr>
        <w:tabs>
          <w:tab w:val="clear" w:pos="1069"/>
        </w:tabs>
        <w:snapToGrid w:val="0"/>
        <w:spacing w:before="120" w:after="0" w:line="276" w:lineRule="auto"/>
        <w:ind w:firstLine="0"/>
        <w:jc w:val="both"/>
        <w:rPr>
          <w:rFonts w:ascii="Tahoma" w:hAnsi="Tahoma" w:cs="Tahoma"/>
          <w:sz w:val="20"/>
          <w:szCs w:val="20"/>
        </w:rPr>
      </w:pPr>
      <w:r w:rsidRPr="00D330EA">
        <w:rPr>
          <w:rFonts w:ascii="Tahoma" w:hAnsi="Tahoma" w:cs="Tahoma"/>
          <w:sz w:val="20"/>
          <w:szCs w:val="20"/>
        </w:rPr>
        <w:t xml:space="preserve">Prodávající je povinen a zavazuje se dodat kupujícímu předmět koupě dle této kupní smlouvy nejdříve dnem </w:t>
      </w:r>
      <w:r w:rsidR="00CC57B9">
        <w:rPr>
          <w:rFonts w:ascii="Tahoma" w:hAnsi="Tahoma" w:cs="Tahoma"/>
          <w:sz w:val="20"/>
          <w:szCs w:val="20"/>
        </w:rPr>
        <w:t>podpisu této smlouvy a</w:t>
      </w:r>
      <w:r w:rsidR="00F84865">
        <w:rPr>
          <w:rFonts w:ascii="Tahoma" w:hAnsi="Tahoma" w:cs="Tahoma"/>
          <w:sz w:val="20"/>
          <w:szCs w:val="20"/>
        </w:rPr>
        <w:t xml:space="preserve"> </w:t>
      </w:r>
      <w:r w:rsidRPr="00D330EA">
        <w:rPr>
          <w:rFonts w:ascii="Tahoma" w:hAnsi="Tahoma" w:cs="Tahoma"/>
          <w:sz w:val="20"/>
          <w:szCs w:val="20"/>
        </w:rPr>
        <w:t xml:space="preserve">nejpozději do </w:t>
      </w:r>
      <w:r w:rsidR="00842D99">
        <w:rPr>
          <w:rFonts w:ascii="Tahoma" w:hAnsi="Tahoma" w:cs="Tahoma"/>
          <w:b/>
          <w:sz w:val="20"/>
          <w:szCs w:val="20"/>
        </w:rPr>
        <w:t>3</w:t>
      </w:r>
      <w:r w:rsidR="00630452">
        <w:rPr>
          <w:rFonts w:ascii="Tahoma" w:hAnsi="Tahoma" w:cs="Tahoma"/>
          <w:b/>
          <w:sz w:val="20"/>
          <w:szCs w:val="20"/>
        </w:rPr>
        <w:t xml:space="preserve"> měsíce od podpisu kupní smlouvy</w:t>
      </w:r>
      <w:r w:rsidR="00137392">
        <w:rPr>
          <w:rFonts w:ascii="Tahoma" w:hAnsi="Tahoma" w:cs="Tahoma"/>
          <w:b/>
          <w:sz w:val="20"/>
          <w:szCs w:val="20"/>
        </w:rPr>
        <w:t xml:space="preserve"> </w:t>
      </w:r>
      <w:r w:rsidRPr="00D330EA">
        <w:rPr>
          <w:rFonts w:ascii="Tahoma" w:hAnsi="Tahoma" w:cs="Tahoma"/>
          <w:sz w:val="20"/>
          <w:szCs w:val="20"/>
        </w:rPr>
        <w:t>nedohodne-li se s kupujícím jinak.</w:t>
      </w:r>
    </w:p>
    <w:p w14:paraId="4CD1A278" w14:textId="68CB9E40" w:rsidR="002D2B40" w:rsidRPr="00554682" w:rsidRDefault="002D2B40" w:rsidP="00425050">
      <w:pPr>
        <w:pStyle w:val="Zkladntext"/>
        <w:numPr>
          <w:ilvl w:val="0"/>
          <w:numId w:val="6"/>
        </w:numPr>
        <w:tabs>
          <w:tab w:val="clear" w:pos="1069"/>
        </w:tabs>
        <w:snapToGrid w:val="0"/>
        <w:spacing w:before="120" w:after="0" w:line="276" w:lineRule="auto"/>
        <w:ind w:firstLine="0"/>
        <w:jc w:val="both"/>
        <w:rPr>
          <w:rFonts w:ascii="Tahoma" w:hAnsi="Tahoma" w:cs="Tahoma"/>
          <w:b/>
          <w:sz w:val="20"/>
          <w:szCs w:val="20"/>
        </w:rPr>
      </w:pPr>
      <w:r w:rsidRPr="00014920">
        <w:rPr>
          <w:rFonts w:ascii="Tahoma" w:hAnsi="Tahoma" w:cs="Tahoma"/>
          <w:sz w:val="20"/>
          <w:szCs w:val="20"/>
        </w:rPr>
        <w:t>Místem plnění je sídlo kupujícího –</w:t>
      </w:r>
      <w:r w:rsidR="00554682">
        <w:rPr>
          <w:rFonts w:ascii="Tahoma" w:hAnsi="Tahoma" w:cs="Tahoma"/>
          <w:sz w:val="20"/>
          <w:szCs w:val="20"/>
        </w:rPr>
        <w:t xml:space="preserve"> </w:t>
      </w:r>
      <w:r w:rsidR="00E05CC0">
        <w:rPr>
          <w:rFonts w:ascii="Tahoma" w:hAnsi="Tahoma" w:cs="Tahoma"/>
          <w:b/>
          <w:sz w:val="20"/>
          <w:szCs w:val="20"/>
        </w:rPr>
        <w:t>M</w:t>
      </w:r>
      <w:r w:rsidR="00554682" w:rsidRPr="00554682">
        <w:rPr>
          <w:rFonts w:ascii="Tahoma" w:hAnsi="Tahoma" w:cs="Tahoma"/>
          <w:b/>
          <w:sz w:val="20"/>
          <w:szCs w:val="20"/>
        </w:rPr>
        <w:t xml:space="preserve">Ú </w:t>
      </w:r>
      <w:r w:rsidR="00E05CC0">
        <w:rPr>
          <w:rFonts w:ascii="Tahoma" w:hAnsi="Tahoma" w:cs="Tahoma"/>
          <w:b/>
          <w:sz w:val="20"/>
          <w:szCs w:val="20"/>
        </w:rPr>
        <w:t>Chyše</w:t>
      </w:r>
      <w:r w:rsidR="0071244F">
        <w:rPr>
          <w:rFonts w:ascii="Tahoma" w:hAnsi="Tahoma" w:cs="Tahoma"/>
          <w:b/>
          <w:sz w:val="20"/>
          <w:szCs w:val="20"/>
        </w:rPr>
        <w:t xml:space="preserve">, </w:t>
      </w:r>
      <w:r w:rsidR="00E05CC0">
        <w:rPr>
          <w:rFonts w:ascii="Tahoma" w:hAnsi="Tahoma" w:cs="Tahoma"/>
          <w:b/>
          <w:sz w:val="20"/>
          <w:szCs w:val="20"/>
        </w:rPr>
        <w:t>Žižkovo náměstí 18</w:t>
      </w:r>
      <w:r w:rsidR="0071244F">
        <w:rPr>
          <w:rFonts w:ascii="Tahoma" w:hAnsi="Tahoma" w:cs="Tahoma"/>
          <w:b/>
          <w:sz w:val="20"/>
          <w:szCs w:val="20"/>
        </w:rPr>
        <w:t xml:space="preserve">, </w:t>
      </w:r>
      <w:r w:rsidR="007574DF">
        <w:rPr>
          <w:rFonts w:ascii="Tahoma" w:hAnsi="Tahoma" w:cs="Tahoma"/>
          <w:b/>
          <w:sz w:val="20"/>
          <w:szCs w:val="20"/>
        </w:rPr>
        <w:t>364 53 Chyše</w:t>
      </w:r>
      <w:r w:rsidRPr="00554682">
        <w:rPr>
          <w:rFonts w:ascii="Tahoma" w:hAnsi="Tahoma" w:cs="Tahoma"/>
          <w:b/>
          <w:sz w:val="20"/>
          <w:szCs w:val="20"/>
        </w:rPr>
        <w:t>.</w:t>
      </w:r>
    </w:p>
    <w:p w14:paraId="2152B761" w14:textId="2A91FBD5" w:rsidR="002D2B40" w:rsidRDefault="002D2B40" w:rsidP="00425050">
      <w:pPr>
        <w:pStyle w:val="Zkladntext"/>
        <w:numPr>
          <w:ilvl w:val="0"/>
          <w:numId w:val="6"/>
        </w:numPr>
        <w:tabs>
          <w:tab w:val="clear" w:pos="1069"/>
        </w:tabs>
        <w:snapToGrid w:val="0"/>
        <w:spacing w:before="120" w:after="0" w:line="276" w:lineRule="auto"/>
        <w:ind w:firstLine="0"/>
        <w:jc w:val="both"/>
        <w:rPr>
          <w:rFonts w:ascii="Tahoma" w:hAnsi="Tahoma" w:cs="Tahoma"/>
          <w:sz w:val="20"/>
          <w:szCs w:val="20"/>
        </w:rPr>
      </w:pPr>
      <w:r w:rsidRPr="002C184B">
        <w:rPr>
          <w:rFonts w:ascii="Tahoma" w:hAnsi="Tahoma" w:cs="Tahoma"/>
          <w:sz w:val="20"/>
          <w:szCs w:val="20"/>
        </w:rPr>
        <w:t>Předmět koupě je oprávněn jmén</w:t>
      </w:r>
      <w:r w:rsidR="00CA1B53" w:rsidRPr="002C184B">
        <w:rPr>
          <w:rFonts w:ascii="Tahoma" w:hAnsi="Tahoma" w:cs="Tahoma"/>
          <w:sz w:val="20"/>
          <w:szCs w:val="20"/>
        </w:rPr>
        <w:t>em kupujícího převzít</w:t>
      </w:r>
      <w:r w:rsidR="002C184B">
        <w:rPr>
          <w:rFonts w:ascii="Tahoma" w:hAnsi="Tahoma" w:cs="Tahoma"/>
          <w:sz w:val="20"/>
          <w:szCs w:val="20"/>
        </w:rPr>
        <w:t xml:space="preserve"> </w:t>
      </w:r>
      <w:r w:rsidR="007574DF">
        <w:rPr>
          <w:rFonts w:ascii="Tahoma" w:hAnsi="Tahoma" w:cs="Tahoma"/>
          <w:b/>
          <w:sz w:val="20"/>
          <w:szCs w:val="20"/>
        </w:rPr>
        <w:t>Miroslav Dorňák</w:t>
      </w:r>
      <w:r w:rsidR="00CD4406" w:rsidRPr="00554682">
        <w:rPr>
          <w:rFonts w:ascii="Tahoma" w:hAnsi="Tahoma" w:cs="Tahoma"/>
          <w:b/>
          <w:sz w:val="20"/>
          <w:szCs w:val="20"/>
        </w:rPr>
        <w:t>,</w:t>
      </w:r>
      <w:r w:rsidR="00CD4406">
        <w:rPr>
          <w:rFonts w:ascii="Tahoma" w:hAnsi="Tahoma" w:cs="Tahoma"/>
          <w:sz w:val="20"/>
          <w:szCs w:val="20"/>
        </w:rPr>
        <w:t xml:space="preserve"> starosta obce</w:t>
      </w:r>
      <w:r w:rsidR="002C184B">
        <w:rPr>
          <w:rFonts w:ascii="Tahoma" w:hAnsi="Tahoma" w:cs="Tahoma"/>
          <w:sz w:val="20"/>
          <w:szCs w:val="20"/>
        </w:rPr>
        <w:t>.</w:t>
      </w:r>
      <w:r w:rsidR="002C184B" w:rsidRPr="002C184B">
        <w:rPr>
          <w:rFonts w:ascii="Tahoma" w:hAnsi="Tahoma" w:cs="Tahoma"/>
          <w:sz w:val="20"/>
          <w:szCs w:val="20"/>
        </w:rPr>
        <w:t xml:space="preserve"> </w:t>
      </w:r>
      <w:r w:rsidRPr="002C184B">
        <w:rPr>
          <w:rFonts w:ascii="Tahoma" w:hAnsi="Tahoma" w:cs="Tahoma"/>
          <w:sz w:val="20"/>
          <w:szCs w:val="20"/>
        </w:rPr>
        <w:t>Nedodání předmětu koupě v termínu plnění je důvodem k odstoupení kupujícího od smlouvy.</w:t>
      </w:r>
    </w:p>
    <w:p w14:paraId="71F3787E" w14:textId="77777777" w:rsidR="00110D17" w:rsidRPr="00630452" w:rsidRDefault="00110D17" w:rsidP="00110D17">
      <w:pPr>
        <w:pStyle w:val="Zkladntext"/>
        <w:snapToGrid w:val="0"/>
        <w:spacing w:before="120" w:after="0" w:line="276" w:lineRule="auto"/>
        <w:rPr>
          <w:rFonts w:ascii="Tahoma" w:hAnsi="Tahoma" w:cs="Tahoma"/>
          <w:sz w:val="12"/>
          <w:szCs w:val="20"/>
        </w:rPr>
      </w:pPr>
    </w:p>
    <w:p w14:paraId="7D51B949" w14:textId="77777777" w:rsidR="002D2B40" w:rsidRDefault="002D2B40" w:rsidP="00D73D2E">
      <w:pPr>
        <w:pStyle w:val="Zkladntext"/>
        <w:numPr>
          <w:ilvl w:val="0"/>
          <w:numId w:val="1"/>
        </w:numPr>
        <w:snapToGrid w:val="0"/>
        <w:spacing w:before="120" w:after="0" w:line="276" w:lineRule="auto"/>
        <w:ind w:left="0"/>
        <w:jc w:val="center"/>
        <w:rPr>
          <w:rFonts w:ascii="Tahoma" w:hAnsi="Tahoma" w:cs="Tahoma"/>
          <w:b/>
          <w:bCs/>
          <w:sz w:val="22"/>
          <w:szCs w:val="22"/>
        </w:rPr>
      </w:pPr>
      <w:r>
        <w:rPr>
          <w:rFonts w:ascii="Tahoma" w:hAnsi="Tahoma" w:cs="Tahoma"/>
          <w:b/>
          <w:bCs/>
          <w:sz w:val="22"/>
          <w:szCs w:val="22"/>
        </w:rPr>
        <w:t>VLASTNICTVÍ</w:t>
      </w:r>
    </w:p>
    <w:p w14:paraId="433E1670" w14:textId="77777777" w:rsidR="002D2B40" w:rsidRDefault="002D2B40" w:rsidP="00D73D2E">
      <w:pPr>
        <w:pStyle w:val="Zkladntext"/>
        <w:numPr>
          <w:ilvl w:val="0"/>
          <w:numId w:val="7"/>
        </w:numPr>
        <w:tabs>
          <w:tab w:val="clear" w:pos="1069"/>
        </w:tabs>
        <w:snapToGrid w:val="0"/>
        <w:spacing w:before="120" w:after="0" w:line="276" w:lineRule="auto"/>
        <w:ind w:firstLine="0"/>
        <w:jc w:val="both"/>
        <w:rPr>
          <w:rFonts w:ascii="Tahoma" w:hAnsi="Tahoma" w:cs="Tahoma"/>
          <w:sz w:val="20"/>
          <w:szCs w:val="20"/>
        </w:rPr>
      </w:pPr>
      <w:r>
        <w:rPr>
          <w:rFonts w:ascii="Tahoma" w:hAnsi="Tahoma" w:cs="Tahoma"/>
          <w:sz w:val="20"/>
          <w:szCs w:val="20"/>
        </w:rPr>
        <w:t>K přechodu</w:t>
      </w:r>
      <w:r>
        <w:rPr>
          <w:rFonts w:ascii="Tahoma" w:hAnsi="Tahoma" w:cs="Tahoma"/>
          <w:color w:val="FF0000"/>
          <w:sz w:val="20"/>
          <w:szCs w:val="20"/>
        </w:rPr>
        <w:t xml:space="preserve"> </w:t>
      </w:r>
      <w:r>
        <w:rPr>
          <w:rFonts w:ascii="Tahoma" w:hAnsi="Tahoma" w:cs="Tahoma"/>
          <w:sz w:val="20"/>
          <w:szCs w:val="20"/>
        </w:rPr>
        <w:t>nebezpečí škody na věci</w:t>
      </w:r>
      <w:r>
        <w:rPr>
          <w:rFonts w:ascii="Tahoma" w:hAnsi="Tahoma" w:cs="Tahoma"/>
          <w:color w:val="FF0000"/>
          <w:sz w:val="20"/>
          <w:szCs w:val="20"/>
        </w:rPr>
        <w:t xml:space="preserve"> </w:t>
      </w:r>
      <w:r>
        <w:rPr>
          <w:rFonts w:ascii="Tahoma" w:hAnsi="Tahoma" w:cs="Tahoma"/>
          <w:sz w:val="20"/>
          <w:szCs w:val="20"/>
        </w:rPr>
        <w:t>z prodávajícího na kupujícího dojde při předání, na základě oboustranně podepsaného předávacího protokolu, případně dodacího listu v místě plnění. Tímto okamžikem přecházejí na kupujícího všechna rizika a povinnosti s užíváním předmětu koupě spojená.</w:t>
      </w:r>
    </w:p>
    <w:p w14:paraId="3FEF9656" w14:textId="77777777" w:rsidR="002D2B40" w:rsidRDefault="002D2B40" w:rsidP="00D73D2E">
      <w:pPr>
        <w:pStyle w:val="Zkladntext"/>
        <w:numPr>
          <w:ilvl w:val="0"/>
          <w:numId w:val="7"/>
        </w:numPr>
        <w:tabs>
          <w:tab w:val="clear" w:pos="1069"/>
        </w:tabs>
        <w:snapToGrid w:val="0"/>
        <w:spacing w:before="120" w:after="0" w:line="276" w:lineRule="auto"/>
        <w:ind w:firstLine="0"/>
        <w:jc w:val="both"/>
        <w:rPr>
          <w:rFonts w:ascii="Tahoma" w:hAnsi="Tahoma" w:cs="Tahoma"/>
          <w:sz w:val="20"/>
          <w:szCs w:val="20"/>
        </w:rPr>
      </w:pPr>
      <w:r>
        <w:rPr>
          <w:rFonts w:ascii="Tahoma" w:hAnsi="Tahoma" w:cs="Tahoma"/>
          <w:sz w:val="20"/>
          <w:szCs w:val="20"/>
        </w:rPr>
        <w:t>Předmět koupě je majetkem prodávajícího až do jeho úplného zaplacení. Po zaplacení přechází na kupujícího všechna práva s vlastnictvím předmětu koupě spojená. Prodávající se zavazuje, že neučiní žádné kroky, které by omezily nebo znemožnily kupujícímu nabýt vlastnické právo k předmětu koupě, nebo předmět koupě užívat.</w:t>
      </w:r>
    </w:p>
    <w:p w14:paraId="65673E4D" w14:textId="77777777" w:rsidR="002D2B40" w:rsidRDefault="002D2B40" w:rsidP="00D73D2E">
      <w:pPr>
        <w:pStyle w:val="Zkladntext"/>
        <w:numPr>
          <w:ilvl w:val="0"/>
          <w:numId w:val="7"/>
        </w:numPr>
        <w:tabs>
          <w:tab w:val="clear" w:pos="1069"/>
        </w:tabs>
        <w:snapToGrid w:val="0"/>
        <w:spacing w:before="120" w:after="0" w:line="276" w:lineRule="auto"/>
        <w:ind w:firstLine="0"/>
        <w:jc w:val="both"/>
        <w:rPr>
          <w:rFonts w:ascii="Tahoma" w:hAnsi="Tahoma" w:cs="Tahoma"/>
          <w:sz w:val="20"/>
          <w:szCs w:val="20"/>
        </w:rPr>
      </w:pPr>
      <w:r>
        <w:rPr>
          <w:rFonts w:ascii="Tahoma" w:hAnsi="Tahoma" w:cs="Tahoma"/>
          <w:sz w:val="20"/>
          <w:szCs w:val="20"/>
        </w:rPr>
        <w:t xml:space="preserve">Předmět koupě je prodávající povinen dodat kupujícímu bez jakýchkoli věcných nebo právních vad, se všemi příslušnými doklady (jejich soupis bude součástí předávacího protokolu, případně dodacího listu). </w:t>
      </w:r>
    </w:p>
    <w:p w14:paraId="24625B1B" w14:textId="77777777" w:rsidR="00110D17" w:rsidRDefault="00110D17" w:rsidP="00110D17">
      <w:pPr>
        <w:pStyle w:val="Zkladntext"/>
        <w:snapToGrid w:val="0"/>
        <w:spacing w:before="120" w:after="0" w:line="276" w:lineRule="auto"/>
        <w:jc w:val="both"/>
        <w:rPr>
          <w:rFonts w:ascii="Tahoma" w:hAnsi="Tahoma" w:cs="Tahoma"/>
          <w:sz w:val="20"/>
          <w:szCs w:val="20"/>
        </w:rPr>
      </w:pPr>
    </w:p>
    <w:p w14:paraId="44CE00BD" w14:textId="77777777" w:rsidR="002D2B40" w:rsidRDefault="002D2B40" w:rsidP="00D73D2E">
      <w:pPr>
        <w:pStyle w:val="Zkladntext"/>
        <w:numPr>
          <w:ilvl w:val="0"/>
          <w:numId w:val="1"/>
        </w:numPr>
        <w:snapToGrid w:val="0"/>
        <w:spacing w:before="120" w:after="0" w:line="276" w:lineRule="auto"/>
        <w:ind w:left="0"/>
        <w:jc w:val="center"/>
        <w:rPr>
          <w:rFonts w:ascii="Tahoma" w:hAnsi="Tahoma" w:cs="Tahoma"/>
          <w:b/>
          <w:bCs/>
          <w:sz w:val="22"/>
          <w:szCs w:val="22"/>
        </w:rPr>
      </w:pPr>
      <w:r>
        <w:rPr>
          <w:rFonts w:ascii="Tahoma" w:hAnsi="Tahoma" w:cs="Tahoma"/>
          <w:b/>
          <w:bCs/>
          <w:sz w:val="22"/>
          <w:szCs w:val="22"/>
        </w:rPr>
        <w:t>ZÁRUČNÍ DOBA REKLAMACE</w:t>
      </w:r>
    </w:p>
    <w:p w14:paraId="2DFF3AA9" w14:textId="77777777" w:rsidR="002D2B40" w:rsidRDefault="002D2B40" w:rsidP="00D73D2E">
      <w:pPr>
        <w:pStyle w:val="Zkladntext"/>
        <w:numPr>
          <w:ilvl w:val="3"/>
          <w:numId w:val="8"/>
        </w:numPr>
        <w:tabs>
          <w:tab w:val="clear" w:pos="1072"/>
        </w:tabs>
        <w:snapToGrid w:val="0"/>
        <w:spacing w:before="120" w:after="0" w:line="276" w:lineRule="auto"/>
        <w:ind w:firstLine="0"/>
        <w:jc w:val="both"/>
        <w:rPr>
          <w:rFonts w:ascii="Tahoma" w:hAnsi="Tahoma" w:cs="Tahoma"/>
          <w:sz w:val="20"/>
          <w:szCs w:val="20"/>
        </w:rPr>
      </w:pPr>
      <w:r>
        <w:rPr>
          <w:rFonts w:ascii="Tahoma" w:hAnsi="Tahoma" w:cs="Tahoma"/>
          <w:sz w:val="20"/>
          <w:szCs w:val="20"/>
        </w:rPr>
        <w:t>Prodávající prohlašuje, že předmět převodu je ve vynikající kvalitě a jakosti a že odpovídá všem požadavkům kupujícího stanovených v této smlouvě a zadávacích podmínkách zakázky vymezené v článku 3 této smlouvy.</w:t>
      </w:r>
    </w:p>
    <w:p w14:paraId="337A43BB" w14:textId="7F11620A" w:rsidR="002D2B40" w:rsidRDefault="002D2B40" w:rsidP="00D73D2E">
      <w:pPr>
        <w:pStyle w:val="Zkladntext"/>
        <w:numPr>
          <w:ilvl w:val="3"/>
          <w:numId w:val="8"/>
        </w:numPr>
        <w:tabs>
          <w:tab w:val="clear" w:pos="1072"/>
        </w:tabs>
        <w:snapToGrid w:val="0"/>
        <w:spacing w:before="120" w:after="0" w:line="276" w:lineRule="auto"/>
        <w:ind w:firstLine="0"/>
        <w:jc w:val="both"/>
        <w:rPr>
          <w:rFonts w:ascii="Tahoma" w:hAnsi="Tahoma" w:cs="Tahoma"/>
          <w:sz w:val="20"/>
          <w:szCs w:val="20"/>
        </w:rPr>
      </w:pPr>
      <w:r>
        <w:rPr>
          <w:rFonts w:ascii="Tahoma" w:hAnsi="Tahoma" w:cs="Tahoma"/>
          <w:sz w:val="20"/>
          <w:szCs w:val="20"/>
        </w:rPr>
        <w:t>Prodávající poskytuje na dodaný předmět koupě záruku v </w:t>
      </w:r>
      <w:r w:rsidRPr="00A5576C">
        <w:rPr>
          <w:rFonts w:ascii="Tahoma" w:hAnsi="Tahoma" w:cs="Tahoma"/>
          <w:sz w:val="20"/>
          <w:szCs w:val="20"/>
        </w:rPr>
        <w:t xml:space="preserve">délce </w:t>
      </w:r>
      <w:r w:rsidR="007F191D">
        <w:rPr>
          <w:rFonts w:ascii="Tahoma" w:hAnsi="Tahoma" w:cs="Tahoma"/>
          <w:sz w:val="20"/>
          <w:szCs w:val="20"/>
        </w:rPr>
        <w:t>24</w:t>
      </w:r>
      <w:r>
        <w:rPr>
          <w:rFonts w:ascii="Tahoma" w:hAnsi="Tahoma" w:cs="Tahoma"/>
          <w:sz w:val="20"/>
          <w:szCs w:val="20"/>
        </w:rPr>
        <w:t xml:space="preserve"> měsíců</w:t>
      </w:r>
      <w:r w:rsidR="00EF48B8">
        <w:rPr>
          <w:rFonts w:ascii="Tahoma" w:hAnsi="Tahoma" w:cs="Tahoma"/>
          <w:sz w:val="20"/>
          <w:szCs w:val="20"/>
        </w:rPr>
        <w:t xml:space="preserve">. </w:t>
      </w:r>
      <w:r>
        <w:rPr>
          <w:rFonts w:ascii="Tahoma" w:hAnsi="Tahoma" w:cs="Tahoma"/>
          <w:sz w:val="20"/>
          <w:szCs w:val="20"/>
        </w:rPr>
        <w:t xml:space="preserve">Tato záruční doba počíná běžet dnem oboustranného podpisu předávacího protokolu, případně dodacího listu. </w:t>
      </w:r>
    </w:p>
    <w:p w14:paraId="74852AB5" w14:textId="77777777" w:rsidR="002D2B40" w:rsidRDefault="002D2B40" w:rsidP="00D73D2E">
      <w:pPr>
        <w:pStyle w:val="Zkladntext"/>
        <w:numPr>
          <w:ilvl w:val="3"/>
          <w:numId w:val="8"/>
        </w:numPr>
        <w:tabs>
          <w:tab w:val="clear" w:pos="1072"/>
        </w:tabs>
        <w:snapToGrid w:val="0"/>
        <w:spacing w:before="120" w:after="0" w:line="276" w:lineRule="auto"/>
        <w:ind w:firstLine="0"/>
        <w:jc w:val="both"/>
        <w:rPr>
          <w:rFonts w:ascii="Tahoma" w:hAnsi="Tahoma" w:cs="Tahoma"/>
          <w:sz w:val="20"/>
          <w:szCs w:val="20"/>
        </w:rPr>
      </w:pPr>
      <w:r>
        <w:rPr>
          <w:rFonts w:ascii="Tahoma" w:hAnsi="Tahoma" w:cs="Tahoma"/>
          <w:sz w:val="20"/>
          <w:szCs w:val="20"/>
        </w:rPr>
        <w:t>Záruka prodávajícího se nevztahuje na běžně opotřebitelné součástky, vady, které vzniknou po převzetí zařízení jeho nesprávnou obsluhou nebo údržbou, případně násilným poškozením.</w:t>
      </w:r>
    </w:p>
    <w:p w14:paraId="33C4506D" w14:textId="3C35A7D1" w:rsidR="002D2B40" w:rsidRDefault="002D2B40" w:rsidP="00D73D2E">
      <w:pPr>
        <w:pStyle w:val="Zkladntext"/>
        <w:numPr>
          <w:ilvl w:val="3"/>
          <w:numId w:val="8"/>
        </w:numPr>
        <w:tabs>
          <w:tab w:val="clear" w:pos="1072"/>
        </w:tabs>
        <w:snapToGrid w:val="0"/>
        <w:spacing w:before="120" w:after="0" w:line="276" w:lineRule="auto"/>
        <w:ind w:firstLine="0"/>
        <w:jc w:val="both"/>
        <w:rPr>
          <w:rFonts w:ascii="Tahoma" w:hAnsi="Tahoma" w:cs="Tahoma"/>
          <w:sz w:val="20"/>
          <w:szCs w:val="20"/>
        </w:rPr>
      </w:pPr>
      <w:r>
        <w:rPr>
          <w:rFonts w:ascii="Tahoma" w:hAnsi="Tahoma" w:cs="Tahoma"/>
          <w:sz w:val="20"/>
          <w:szCs w:val="20"/>
        </w:rPr>
        <w:t xml:space="preserve">Kupující zajistí řádné převzetí předmětu koupě a </w:t>
      </w:r>
      <w:r w:rsidR="00554682">
        <w:rPr>
          <w:rFonts w:ascii="Tahoma" w:hAnsi="Tahoma" w:cs="Tahoma"/>
          <w:sz w:val="20"/>
          <w:szCs w:val="20"/>
        </w:rPr>
        <w:t>v předávacím</w:t>
      </w:r>
      <w:r>
        <w:rPr>
          <w:rFonts w:ascii="Tahoma" w:hAnsi="Tahoma" w:cs="Tahoma"/>
          <w:sz w:val="20"/>
          <w:szCs w:val="20"/>
        </w:rPr>
        <w:t xml:space="preserve"> protokolu, případně dodacím listu zaznamená případné vady, které při přejímce zjistil. V případě, že kupující zjistí v rámci předávacího řízení jakékoli vady předmětu koupě, není povinen předmět koupě od prodávajícího převzít. </w:t>
      </w:r>
    </w:p>
    <w:p w14:paraId="0D4E2404" w14:textId="77777777" w:rsidR="00DA4BFD" w:rsidRPr="00EF1F02" w:rsidRDefault="002D2B40" w:rsidP="00DA4BFD">
      <w:pPr>
        <w:pStyle w:val="Zkladntext"/>
        <w:numPr>
          <w:ilvl w:val="3"/>
          <w:numId w:val="8"/>
        </w:numPr>
        <w:tabs>
          <w:tab w:val="clear" w:pos="1072"/>
        </w:tabs>
        <w:snapToGrid w:val="0"/>
        <w:spacing w:before="120" w:after="0" w:line="276" w:lineRule="auto"/>
        <w:ind w:firstLine="0"/>
        <w:jc w:val="both"/>
        <w:rPr>
          <w:rFonts w:ascii="Tahoma" w:hAnsi="Tahoma" w:cs="Tahoma"/>
          <w:sz w:val="20"/>
          <w:szCs w:val="20"/>
        </w:rPr>
      </w:pPr>
      <w:r w:rsidRPr="00EF1F02">
        <w:rPr>
          <w:rFonts w:ascii="Tahoma" w:hAnsi="Tahoma" w:cs="Tahoma"/>
          <w:sz w:val="20"/>
          <w:szCs w:val="20"/>
        </w:rPr>
        <w:t>Reklamaci vad, jejichž existenci kupující v průběhu záruční doby na předmětu</w:t>
      </w:r>
      <w:r w:rsidRPr="00EF1F02">
        <w:rPr>
          <w:rFonts w:ascii="Tahoma" w:hAnsi="Tahoma" w:cs="Tahoma"/>
          <w:sz w:val="20"/>
          <w:szCs w:val="20"/>
        </w:rPr>
        <w:br/>
        <w:t xml:space="preserve">koupě zjistí, musí kupující vůči prodávajícímu uplatňovat formou písemné </w:t>
      </w:r>
      <w:r w:rsidR="00CA1B53" w:rsidRPr="00EF1F02">
        <w:rPr>
          <w:rFonts w:ascii="Tahoma" w:hAnsi="Tahoma" w:cs="Tahoma"/>
          <w:sz w:val="20"/>
          <w:szCs w:val="20"/>
        </w:rPr>
        <w:t>reklamace</w:t>
      </w:r>
      <w:r w:rsidRPr="00EF1F02">
        <w:rPr>
          <w:rFonts w:ascii="Tahoma" w:hAnsi="Tahoma" w:cs="Tahoma"/>
          <w:sz w:val="20"/>
          <w:szCs w:val="20"/>
        </w:rPr>
        <w:br/>
        <w:t xml:space="preserve">nejpozději do </w:t>
      </w:r>
      <w:r w:rsidR="00CA1B53" w:rsidRPr="00EF1F02">
        <w:rPr>
          <w:rFonts w:ascii="Tahoma" w:hAnsi="Tahoma" w:cs="Tahoma"/>
          <w:sz w:val="20"/>
          <w:szCs w:val="20"/>
        </w:rPr>
        <w:t>5</w:t>
      </w:r>
      <w:r w:rsidRPr="00EF1F02">
        <w:rPr>
          <w:rFonts w:ascii="Tahoma" w:hAnsi="Tahoma" w:cs="Tahoma"/>
          <w:sz w:val="20"/>
          <w:szCs w:val="20"/>
        </w:rPr>
        <w:t xml:space="preserve"> pracovních dnů od zjištění závady.</w:t>
      </w:r>
    </w:p>
    <w:p w14:paraId="09C86CB2" w14:textId="77777777" w:rsidR="008313E2" w:rsidRPr="008313E2" w:rsidRDefault="008313E2" w:rsidP="00110D17">
      <w:pPr>
        <w:pStyle w:val="Zkladntext"/>
        <w:numPr>
          <w:ilvl w:val="3"/>
          <w:numId w:val="8"/>
        </w:numPr>
        <w:tabs>
          <w:tab w:val="clear" w:pos="1072"/>
        </w:tabs>
        <w:snapToGrid w:val="0"/>
        <w:spacing w:before="120" w:after="0" w:line="276" w:lineRule="auto"/>
        <w:ind w:firstLine="0"/>
        <w:jc w:val="both"/>
        <w:rPr>
          <w:rFonts w:ascii="Tahoma" w:hAnsi="Tahoma" w:cs="Tahoma"/>
          <w:sz w:val="20"/>
          <w:szCs w:val="20"/>
        </w:rPr>
      </w:pPr>
      <w:r w:rsidRPr="008313E2">
        <w:rPr>
          <w:rFonts w:ascii="Tahoma" w:hAnsi="Tahoma" w:cs="Tahoma"/>
          <w:sz w:val="20"/>
          <w:szCs w:val="20"/>
        </w:rPr>
        <w:t xml:space="preserve">Prodávající musí v záruční době garantovat, že do 24 hodin od prokazatelného oznámení kupujícího o výskytu závady či potřeby provedení opravy </w:t>
      </w:r>
      <w:r w:rsidR="00A1584E">
        <w:rPr>
          <w:rFonts w:ascii="Tahoma" w:hAnsi="Tahoma" w:cs="Tahoma"/>
          <w:sz w:val="20"/>
          <w:szCs w:val="20"/>
        </w:rPr>
        <w:t>předmět koupě</w:t>
      </w:r>
      <w:r w:rsidRPr="008313E2">
        <w:rPr>
          <w:rFonts w:ascii="Tahoma" w:hAnsi="Tahoma" w:cs="Tahoma"/>
          <w:sz w:val="20"/>
          <w:szCs w:val="20"/>
        </w:rPr>
        <w:t xml:space="preserve">, bude tato závada či potřeba opravy na </w:t>
      </w:r>
      <w:r w:rsidR="00A1584E">
        <w:rPr>
          <w:rFonts w:ascii="Tahoma" w:hAnsi="Tahoma" w:cs="Tahoma"/>
          <w:sz w:val="20"/>
          <w:szCs w:val="20"/>
        </w:rPr>
        <w:t>předmětu koupě</w:t>
      </w:r>
      <w:r w:rsidRPr="008313E2">
        <w:rPr>
          <w:rFonts w:ascii="Tahoma" w:hAnsi="Tahoma" w:cs="Tahoma"/>
          <w:sz w:val="20"/>
          <w:szCs w:val="20"/>
        </w:rPr>
        <w:t xml:space="preserve"> prostřednictvím servisního technika přešetřena a neprodleně bez zbytečného odkladu bude tato závada odstraněna či provedena oprava.</w:t>
      </w:r>
    </w:p>
    <w:p w14:paraId="68FEA7D4" w14:textId="77777777" w:rsidR="002D2B40" w:rsidRDefault="002D2B40" w:rsidP="00110D17">
      <w:pPr>
        <w:pStyle w:val="Zkladntext"/>
        <w:numPr>
          <w:ilvl w:val="4"/>
          <w:numId w:val="25"/>
        </w:numPr>
        <w:tabs>
          <w:tab w:val="clear" w:pos="1072"/>
        </w:tabs>
        <w:snapToGrid w:val="0"/>
        <w:spacing w:before="120" w:after="0" w:line="276" w:lineRule="auto"/>
        <w:ind w:firstLine="0"/>
        <w:jc w:val="both"/>
        <w:rPr>
          <w:rFonts w:ascii="Tahoma" w:hAnsi="Tahoma" w:cs="Tahoma"/>
          <w:sz w:val="20"/>
          <w:szCs w:val="20"/>
        </w:rPr>
      </w:pPr>
      <w:r>
        <w:rPr>
          <w:rFonts w:ascii="Tahoma" w:hAnsi="Tahoma" w:cs="Tahoma"/>
          <w:sz w:val="20"/>
          <w:szCs w:val="20"/>
        </w:rPr>
        <w:t>Termín odstranění vady bude stanoven písemně v protokolu o odstranění vady odsouhlaseném oprávněnými zástupci obou stran.</w:t>
      </w:r>
    </w:p>
    <w:p w14:paraId="0EB2463A" w14:textId="77777777" w:rsidR="00FE1943" w:rsidRDefault="00FE1943" w:rsidP="000E5457">
      <w:pPr>
        <w:pStyle w:val="Zkladntext"/>
        <w:tabs>
          <w:tab w:val="left" w:pos="540"/>
        </w:tabs>
        <w:snapToGrid w:val="0"/>
        <w:spacing w:before="120" w:after="0" w:line="276" w:lineRule="auto"/>
        <w:jc w:val="both"/>
        <w:rPr>
          <w:rFonts w:ascii="Tahoma" w:hAnsi="Tahoma" w:cs="Tahoma"/>
          <w:sz w:val="20"/>
          <w:szCs w:val="20"/>
        </w:rPr>
      </w:pPr>
    </w:p>
    <w:p w14:paraId="24C84016" w14:textId="77777777" w:rsidR="002D2B40" w:rsidRDefault="002D2B40" w:rsidP="00D73D2E">
      <w:pPr>
        <w:pStyle w:val="Zkladntext"/>
        <w:numPr>
          <w:ilvl w:val="0"/>
          <w:numId w:val="1"/>
        </w:numPr>
        <w:snapToGrid w:val="0"/>
        <w:spacing w:before="120" w:after="0" w:line="276" w:lineRule="auto"/>
        <w:ind w:left="0"/>
        <w:jc w:val="center"/>
        <w:rPr>
          <w:rFonts w:ascii="Tahoma" w:hAnsi="Tahoma" w:cs="Tahoma"/>
          <w:b/>
          <w:bCs/>
          <w:sz w:val="22"/>
          <w:szCs w:val="22"/>
        </w:rPr>
      </w:pPr>
      <w:r>
        <w:rPr>
          <w:rFonts w:ascii="Tahoma" w:hAnsi="Tahoma" w:cs="Tahoma"/>
          <w:b/>
          <w:bCs/>
          <w:sz w:val="22"/>
          <w:szCs w:val="22"/>
        </w:rPr>
        <w:t>ZÁVĚREČNÁ USTANOVENÍ</w:t>
      </w:r>
    </w:p>
    <w:p w14:paraId="314F47F0" w14:textId="77777777" w:rsidR="00A1584E" w:rsidRPr="00CA1B53" w:rsidRDefault="00A1584E" w:rsidP="00A1584E">
      <w:pPr>
        <w:pStyle w:val="Zkladntext"/>
        <w:numPr>
          <w:ilvl w:val="0"/>
          <w:numId w:val="22"/>
        </w:numPr>
        <w:tabs>
          <w:tab w:val="clear" w:pos="1069"/>
        </w:tabs>
        <w:snapToGrid w:val="0"/>
        <w:spacing w:before="120" w:after="0" w:line="276" w:lineRule="auto"/>
        <w:ind w:firstLine="0"/>
        <w:jc w:val="both"/>
        <w:rPr>
          <w:rFonts w:ascii="Tahoma" w:hAnsi="Tahoma" w:cs="Tahoma"/>
          <w:sz w:val="20"/>
          <w:szCs w:val="20"/>
        </w:rPr>
      </w:pPr>
      <w:r>
        <w:rPr>
          <w:rFonts w:ascii="Tahoma" w:hAnsi="Tahoma" w:cs="Tahoma"/>
          <w:sz w:val="20"/>
          <w:szCs w:val="20"/>
        </w:rPr>
        <w:t xml:space="preserve">V případě, že </w:t>
      </w:r>
      <w:r w:rsidR="000F6331">
        <w:rPr>
          <w:rFonts w:ascii="Tahoma" w:hAnsi="Tahoma" w:cs="Tahoma"/>
          <w:sz w:val="20"/>
          <w:szCs w:val="20"/>
        </w:rPr>
        <w:t>kupujícímu nebude přidělena dotace z Operačního programu Životní prostředí</w:t>
      </w:r>
      <w:r>
        <w:rPr>
          <w:rFonts w:ascii="Tahoma" w:hAnsi="Tahoma" w:cs="Tahoma"/>
          <w:sz w:val="20"/>
          <w:szCs w:val="20"/>
        </w:rPr>
        <w:t xml:space="preserve">, kupující </w:t>
      </w:r>
      <w:r w:rsidR="00F84865">
        <w:rPr>
          <w:rFonts w:ascii="Tahoma" w:hAnsi="Tahoma" w:cs="Tahoma"/>
          <w:sz w:val="20"/>
          <w:szCs w:val="20"/>
        </w:rPr>
        <w:t>je oprávněn od smlouvy odstoupit</w:t>
      </w:r>
      <w:r>
        <w:rPr>
          <w:rFonts w:ascii="Tahoma" w:hAnsi="Tahoma" w:cs="Tahoma"/>
          <w:sz w:val="20"/>
          <w:szCs w:val="20"/>
        </w:rPr>
        <w:t xml:space="preserve">. Prodávající v takovémto případě nemůže uplatňovat případnou náhradu škody. </w:t>
      </w:r>
    </w:p>
    <w:p w14:paraId="498781A7" w14:textId="2B3D2EDA" w:rsidR="00974CEC" w:rsidRPr="00974CEC" w:rsidRDefault="00974CEC" w:rsidP="00974CEC">
      <w:pPr>
        <w:pStyle w:val="Zkladntext"/>
        <w:numPr>
          <w:ilvl w:val="0"/>
          <w:numId w:val="22"/>
        </w:numPr>
        <w:tabs>
          <w:tab w:val="clear" w:pos="1069"/>
        </w:tabs>
        <w:snapToGrid w:val="0"/>
        <w:spacing w:before="120" w:after="0" w:line="276" w:lineRule="auto"/>
        <w:ind w:firstLine="0"/>
        <w:jc w:val="both"/>
        <w:rPr>
          <w:rFonts w:ascii="Tahoma" w:hAnsi="Tahoma" w:cs="Tahoma"/>
          <w:sz w:val="20"/>
          <w:szCs w:val="20"/>
        </w:rPr>
      </w:pPr>
      <w:r w:rsidRPr="00974CEC">
        <w:rPr>
          <w:rFonts w:ascii="Tahoma" w:hAnsi="Tahoma" w:cs="Tahoma"/>
          <w:sz w:val="20"/>
          <w:szCs w:val="20"/>
        </w:rPr>
        <w:t>Prodávající se zavazuje poskytnout na výzvu své účetnictví nebo daňovou evidenci k nahlédnutí v rozsahu, který souvisí s projektem. Prodávající se dále zavazuje provést v požadovaném termínu, rozsahu a kvalitě opatření k odstranění kontrolních zjištění a informovat o nich příslušný kontrolní orgán, objednatele a poskytovatele dotace. Kontrolními orgány se rozumí osoby pověřené ke kontrole Evropskou komisí, Evropským účetním dvorem, Nejvyšším kontrolním úřadem Ministerstvem financí ČR, Ministerstvem Životního prostředí, Státním fondem životního prostředí České republiky, jakož i dalšími orgány oprávněnými k výkonu kontroly. Prodávající bere na vědomí, že poskytovatel dotace je oprávněn provést u projektu nezávislý vnější audit. Prodávající je povinen při výkonu auditu spolupůsobit. Prodávající se zavazuje archivovat dokumenty související s</w:t>
      </w:r>
      <w:r w:rsidR="00DA4BFD">
        <w:rPr>
          <w:rFonts w:ascii="Tahoma" w:hAnsi="Tahoma" w:cs="Tahoma"/>
          <w:sz w:val="20"/>
          <w:szCs w:val="20"/>
        </w:rPr>
        <w:t> předmětem koupě</w:t>
      </w:r>
      <w:r w:rsidRPr="00974CEC">
        <w:rPr>
          <w:rFonts w:ascii="Tahoma" w:hAnsi="Tahoma" w:cs="Tahoma"/>
          <w:sz w:val="20"/>
          <w:szCs w:val="20"/>
        </w:rPr>
        <w:t xml:space="preserve"> po dobu 10 let od podpisu </w:t>
      </w:r>
      <w:r w:rsidR="00DA4BFD">
        <w:rPr>
          <w:rFonts w:ascii="Tahoma" w:hAnsi="Tahoma" w:cs="Tahoma"/>
          <w:sz w:val="20"/>
          <w:szCs w:val="20"/>
        </w:rPr>
        <w:t>této kupní smlouvy</w:t>
      </w:r>
      <w:r w:rsidRPr="00974CEC">
        <w:rPr>
          <w:rFonts w:ascii="Tahoma" w:hAnsi="Tahoma" w:cs="Tahoma"/>
          <w:sz w:val="20"/>
          <w:szCs w:val="20"/>
        </w:rPr>
        <w:t xml:space="preserve">. Prodávající se zavazuje písemně poskytnout na žádost kupujícího jakékoliv doplňující informace související s realizací </w:t>
      </w:r>
      <w:r w:rsidR="00554682" w:rsidRPr="00974CEC">
        <w:rPr>
          <w:rFonts w:ascii="Tahoma" w:hAnsi="Tahoma" w:cs="Tahoma"/>
          <w:sz w:val="20"/>
          <w:szCs w:val="20"/>
        </w:rPr>
        <w:t>projektu,</w:t>
      </w:r>
      <w:r w:rsidRPr="00974CEC">
        <w:rPr>
          <w:rFonts w:ascii="Tahoma" w:hAnsi="Tahoma" w:cs="Tahoma"/>
          <w:sz w:val="20"/>
          <w:szCs w:val="20"/>
        </w:rPr>
        <w:t xml:space="preserve"> a to ve lhůtě stanovené kupujícím.</w:t>
      </w:r>
    </w:p>
    <w:p w14:paraId="6E85B7BC" w14:textId="77777777" w:rsidR="00824426" w:rsidRPr="00824426" w:rsidRDefault="00824426" w:rsidP="00824426">
      <w:pPr>
        <w:pStyle w:val="Zkladntext"/>
        <w:numPr>
          <w:ilvl w:val="0"/>
          <w:numId w:val="22"/>
        </w:numPr>
        <w:tabs>
          <w:tab w:val="clear" w:pos="1069"/>
        </w:tabs>
        <w:snapToGrid w:val="0"/>
        <w:spacing w:before="120" w:after="0" w:line="276" w:lineRule="auto"/>
        <w:ind w:firstLine="0"/>
        <w:jc w:val="both"/>
        <w:rPr>
          <w:rFonts w:ascii="Tahoma" w:hAnsi="Tahoma" w:cs="Tahoma"/>
          <w:sz w:val="20"/>
          <w:szCs w:val="20"/>
        </w:rPr>
      </w:pPr>
      <w:r>
        <w:rPr>
          <w:rFonts w:ascii="Tahoma" w:hAnsi="Tahoma" w:cs="Tahoma"/>
          <w:sz w:val="20"/>
          <w:szCs w:val="20"/>
        </w:rPr>
        <w:t>Vztahy touto smlouvou neupravené se řídí př</w:t>
      </w:r>
      <w:r w:rsidR="00337D96">
        <w:rPr>
          <w:rFonts w:ascii="Tahoma" w:hAnsi="Tahoma" w:cs="Tahoma"/>
          <w:sz w:val="20"/>
          <w:szCs w:val="20"/>
        </w:rPr>
        <w:t xml:space="preserve">íslušnými ustanoveními zákona č. </w:t>
      </w:r>
      <w:r>
        <w:rPr>
          <w:rFonts w:ascii="Tahoma" w:hAnsi="Tahoma" w:cs="Tahoma"/>
          <w:sz w:val="20"/>
          <w:szCs w:val="20"/>
        </w:rPr>
        <w:t>89/2012 Sb., občanského zákoníku v platném znění.</w:t>
      </w:r>
    </w:p>
    <w:p w14:paraId="1AE69FDC" w14:textId="77777777" w:rsidR="002D2B40" w:rsidRDefault="002D2B40" w:rsidP="00A1584E">
      <w:pPr>
        <w:pStyle w:val="Zkladntext"/>
        <w:numPr>
          <w:ilvl w:val="0"/>
          <w:numId w:val="22"/>
        </w:numPr>
        <w:tabs>
          <w:tab w:val="clear" w:pos="1069"/>
        </w:tabs>
        <w:snapToGrid w:val="0"/>
        <w:spacing w:before="120" w:after="0" w:line="276" w:lineRule="auto"/>
        <w:ind w:firstLine="0"/>
        <w:jc w:val="both"/>
        <w:rPr>
          <w:rFonts w:ascii="Tahoma" w:hAnsi="Tahoma" w:cs="Tahoma"/>
          <w:sz w:val="20"/>
          <w:szCs w:val="20"/>
        </w:rPr>
      </w:pPr>
      <w:r>
        <w:rPr>
          <w:rFonts w:ascii="Tahoma" w:hAnsi="Tahoma" w:cs="Tahoma"/>
          <w:sz w:val="20"/>
          <w:szCs w:val="20"/>
        </w:rPr>
        <w:t>Změny a doplnění této smlouvy mohou být učiněny pouze formou číslovaných písemných dodatků, odsouhlasených oběma smluvními stranami.</w:t>
      </w:r>
    </w:p>
    <w:p w14:paraId="1C8F7871" w14:textId="77777777" w:rsidR="002D2B40" w:rsidRDefault="002D2B40" w:rsidP="00A1584E">
      <w:pPr>
        <w:pStyle w:val="Zkladntext"/>
        <w:numPr>
          <w:ilvl w:val="0"/>
          <w:numId w:val="22"/>
        </w:numPr>
        <w:tabs>
          <w:tab w:val="clear" w:pos="1069"/>
        </w:tabs>
        <w:snapToGrid w:val="0"/>
        <w:spacing w:before="120" w:after="0" w:line="276" w:lineRule="auto"/>
        <w:ind w:firstLine="0"/>
        <w:jc w:val="both"/>
        <w:rPr>
          <w:rFonts w:ascii="Tahoma" w:hAnsi="Tahoma" w:cs="Tahoma"/>
          <w:sz w:val="20"/>
          <w:szCs w:val="20"/>
        </w:rPr>
      </w:pPr>
      <w:r>
        <w:rPr>
          <w:rFonts w:ascii="Tahoma" w:hAnsi="Tahoma" w:cs="Tahoma"/>
          <w:sz w:val="20"/>
          <w:szCs w:val="20"/>
        </w:rPr>
        <w:t>Tato smlouva nabývá platnosti a účinnosti dnem podpisu oběma smluvními stranami.</w:t>
      </w:r>
    </w:p>
    <w:p w14:paraId="470C3F66" w14:textId="77777777" w:rsidR="002D2B40" w:rsidRDefault="002D2B40" w:rsidP="00A1584E">
      <w:pPr>
        <w:pStyle w:val="Zkladntext"/>
        <w:numPr>
          <w:ilvl w:val="0"/>
          <w:numId w:val="22"/>
        </w:numPr>
        <w:tabs>
          <w:tab w:val="clear" w:pos="1069"/>
        </w:tabs>
        <w:snapToGrid w:val="0"/>
        <w:spacing w:before="120" w:after="0" w:line="276" w:lineRule="auto"/>
        <w:ind w:firstLine="0"/>
        <w:jc w:val="both"/>
        <w:rPr>
          <w:rFonts w:ascii="Tahoma" w:hAnsi="Tahoma" w:cs="Tahoma"/>
          <w:sz w:val="20"/>
          <w:szCs w:val="20"/>
        </w:rPr>
      </w:pPr>
      <w:r>
        <w:rPr>
          <w:rFonts w:ascii="Tahoma" w:hAnsi="Tahoma" w:cs="Tahoma"/>
          <w:sz w:val="20"/>
          <w:szCs w:val="20"/>
        </w:rPr>
        <w:t>Pokud dojde k zániku subjektů smluvních stran této smlouvy, přecházejí všechna práva a povinnosti, které z této smlouvy vyplývají, na jejich právní nástupce.</w:t>
      </w:r>
    </w:p>
    <w:p w14:paraId="3BE8F64F" w14:textId="77777777" w:rsidR="002D2B40" w:rsidRDefault="002D2B40" w:rsidP="00A1584E">
      <w:pPr>
        <w:pStyle w:val="Zkladntext"/>
        <w:numPr>
          <w:ilvl w:val="0"/>
          <w:numId w:val="22"/>
        </w:numPr>
        <w:tabs>
          <w:tab w:val="clear" w:pos="1069"/>
        </w:tabs>
        <w:snapToGrid w:val="0"/>
        <w:spacing w:before="120" w:after="0" w:line="276" w:lineRule="auto"/>
        <w:ind w:firstLine="0"/>
        <w:jc w:val="both"/>
        <w:rPr>
          <w:rFonts w:ascii="Tahoma" w:hAnsi="Tahoma" w:cs="Tahoma"/>
          <w:sz w:val="20"/>
          <w:szCs w:val="20"/>
        </w:rPr>
      </w:pPr>
      <w:r>
        <w:rPr>
          <w:rFonts w:ascii="Tahoma" w:hAnsi="Tahoma" w:cs="Tahoma"/>
          <w:sz w:val="20"/>
          <w:szCs w:val="20"/>
        </w:rPr>
        <w:t xml:space="preserve">Tato smlouva je vyhotovena ve </w:t>
      </w:r>
      <w:r w:rsidR="00974CEC">
        <w:rPr>
          <w:rFonts w:ascii="Tahoma" w:hAnsi="Tahoma" w:cs="Tahoma"/>
          <w:sz w:val="20"/>
          <w:szCs w:val="20"/>
        </w:rPr>
        <w:t>dvou</w:t>
      </w:r>
      <w:r>
        <w:rPr>
          <w:rFonts w:ascii="Tahoma" w:hAnsi="Tahoma" w:cs="Tahoma"/>
          <w:sz w:val="20"/>
          <w:szCs w:val="20"/>
        </w:rPr>
        <w:t xml:space="preserve"> výtiscích, z nichž oba mají platnost originálu a každý z účastníků obdrží po </w:t>
      </w:r>
      <w:r w:rsidR="00974CEC">
        <w:rPr>
          <w:rFonts w:ascii="Tahoma" w:hAnsi="Tahoma" w:cs="Tahoma"/>
          <w:sz w:val="20"/>
          <w:szCs w:val="20"/>
        </w:rPr>
        <w:t>jednom stejnopise</w:t>
      </w:r>
      <w:r>
        <w:rPr>
          <w:rFonts w:ascii="Tahoma" w:hAnsi="Tahoma" w:cs="Tahoma"/>
          <w:sz w:val="20"/>
          <w:szCs w:val="20"/>
        </w:rPr>
        <w:t>.</w:t>
      </w:r>
    </w:p>
    <w:p w14:paraId="733E0EC3" w14:textId="77777777" w:rsidR="00974CEC" w:rsidRDefault="002D2B40" w:rsidP="00974CEC">
      <w:pPr>
        <w:pStyle w:val="Zkladntext"/>
        <w:numPr>
          <w:ilvl w:val="0"/>
          <w:numId w:val="22"/>
        </w:numPr>
        <w:tabs>
          <w:tab w:val="clear" w:pos="1069"/>
        </w:tabs>
        <w:snapToGrid w:val="0"/>
        <w:spacing w:before="120" w:after="0" w:line="276" w:lineRule="auto"/>
        <w:ind w:firstLine="0"/>
        <w:jc w:val="both"/>
        <w:rPr>
          <w:rFonts w:ascii="Tahoma" w:hAnsi="Tahoma" w:cs="Tahoma"/>
          <w:sz w:val="20"/>
          <w:szCs w:val="20"/>
        </w:rPr>
      </w:pPr>
      <w:r>
        <w:rPr>
          <w:rFonts w:ascii="Tahoma" w:hAnsi="Tahoma" w:cs="Tahoma"/>
          <w:sz w:val="20"/>
          <w:szCs w:val="20"/>
        </w:rPr>
        <w:t>Smluvní strany si tuto smlouvu přečetly a na důkaz souhlasu s jejím obsahem připojují podpisy svých oprávněných zástupců.</w:t>
      </w:r>
      <w:r w:rsidR="00974CEC">
        <w:rPr>
          <w:rFonts w:ascii="Tahoma" w:hAnsi="Tahoma" w:cs="Tahoma"/>
          <w:sz w:val="20"/>
          <w:szCs w:val="20"/>
        </w:rPr>
        <w:t xml:space="preserve"> </w:t>
      </w:r>
    </w:p>
    <w:p w14:paraId="7EFBD83E" w14:textId="77777777" w:rsidR="00110D17" w:rsidRDefault="00110D17" w:rsidP="00C671C1">
      <w:pPr>
        <w:pStyle w:val="Zkladntext"/>
        <w:snapToGrid w:val="0"/>
        <w:spacing w:before="120" w:after="0" w:line="276" w:lineRule="auto"/>
        <w:rPr>
          <w:rFonts w:ascii="Tahoma" w:hAnsi="Tahoma" w:cs="Tahoma"/>
          <w:sz w:val="20"/>
          <w:szCs w:val="20"/>
        </w:rPr>
      </w:pPr>
    </w:p>
    <w:p w14:paraId="0F6524C7" w14:textId="271C0D15" w:rsidR="00C671C1" w:rsidRPr="00C671C1" w:rsidRDefault="002D2B40" w:rsidP="00C671C1">
      <w:pPr>
        <w:pStyle w:val="Zkladntext"/>
        <w:snapToGrid w:val="0"/>
        <w:spacing w:before="120" w:after="0" w:line="276" w:lineRule="auto"/>
        <w:rPr>
          <w:rFonts w:ascii="Tahoma" w:hAnsi="Tahoma" w:cs="Tahoma"/>
          <w:sz w:val="20"/>
          <w:szCs w:val="20"/>
        </w:rPr>
      </w:pPr>
      <w:r>
        <w:rPr>
          <w:rFonts w:ascii="Tahoma" w:hAnsi="Tahoma" w:cs="Tahoma"/>
          <w:sz w:val="20"/>
          <w:szCs w:val="20"/>
        </w:rPr>
        <w:t xml:space="preserve">Příloha č. </w:t>
      </w:r>
      <w:r w:rsidR="00554682">
        <w:rPr>
          <w:rFonts w:ascii="Tahoma" w:hAnsi="Tahoma" w:cs="Tahoma"/>
          <w:sz w:val="20"/>
          <w:szCs w:val="20"/>
        </w:rPr>
        <w:t>1:</w:t>
      </w:r>
      <w:r>
        <w:rPr>
          <w:rFonts w:ascii="Tahoma" w:hAnsi="Tahoma" w:cs="Tahoma"/>
          <w:sz w:val="20"/>
          <w:szCs w:val="20"/>
        </w:rPr>
        <w:t xml:space="preserve"> Technic</w:t>
      </w:r>
      <w:r w:rsidR="00C45CA9">
        <w:rPr>
          <w:rFonts w:ascii="Tahoma" w:hAnsi="Tahoma" w:cs="Tahoma"/>
          <w:sz w:val="20"/>
          <w:szCs w:val="20"/>
        </w:rPr>
        <w:t xml:space="preserve">ká specifikace </w:t>
      </w:r>
    </w:p>
    <w:p w14:paraId="3640A35C" w14:textId="77777777" w:rsidR="00C45CA9" w:rsidRDefault="00C45CA9" w:rsidP="00D73D2E">
      <w:pPr>
        <w:pStyle w:val="Zkladntext"/>
        <w:tabs>
          <w:tab w:val="left" w:pos="5400"/>
        </w:tabs>
        <w:snapToGrid w:val="0"/>
        <w:spacing w:before="120" w:after="0" w:line="276" w:lineRule="auto"/>
        <w:rPr>
          <w:rFonts w:ascii="Tahoma" w:hAnsi="Tahoma" w:cs="Tahoma"/>
          <w:sz w:val="20"/>
          <w:szCs w:val="20"/>
          <w:shd w:val="clear" w:color="auto" w:fill="FFFF00"/>
        </w:rPr>
      </w:pPr>
    </w:p>
    <w:p w14:paraId="68C7DBAF" w14:textId="6ED2B6F0" w:rsidR="002D2B40" w:rsidRPr="000A5243" w:rsidRDefault="002D2B40" w:rsidP="00D73D2E">
      <w:pPr>
        <w:pStyle w:val="Zkladntext"/>
        <w:tabs>
          <w:tab w:val="left" w:pos="5400"/>
        </w:tabs>
        <w:snapToGrid w:val="0"/>
        <w:spacing w:before="120" w:after="0" w:line="276" w:lineRule="auto"/>
        <w:rPr>
          <w:rFonts w:ascii="Tahoma" w:hAnsi="Tahoma" w:cs="Tahoma"/>
          <w:sz w:val="20"/>
          <w:szCs w:val="20"/>
          <w:shd w:val="clear" w:color="auto" w:fill="FFFF00"/>
        </w:rPr>
      </w:pPr>
      <w:r w:rsidRPr="000A5243">
        <w:rPr>
          <w:rFonts w:ascii="Tahoma" w:hAnsi="Tahoma" w:cs="Tahoma"/>
          <w:sz w:val="20"/>
          <w:szCs w:val="20"/>
        </w:rPr>
        <w:t xml:space="preserve">V            </w:t>
      </w:r>
      <w:r w:rsidR="00554682" w:rsidRPr="000A5243">
        <w:rPr>
          <w:rFonts w:ascii="Tahoma" w:hAnsi="Tahoma" w:cs="Tahoma"/>
          <w:sz w:val="20"/>
          <w:szCs w:val="20"/>
        </w:rPr>
        <w:t>dne:</w:t>
      </w:r>
      <w:r w:rsidRPr="000A5243">
        <w:rPr>
          <w:rFonts w:ascii="Tahoma" w:hAnsi="Tahoma" w:cs="Tahoma"/>
          <w:sz w:val="20"/>
          <w:szCs w:val="20"/>
        </w:rPr>
        <w:t xml:space="preserve"> </w:t>
      </w:r>
      <w:r w:rsidRPr="000A5243">
        <w:rPr>
          <w:rFonts w:ascii="Tahoma" w:hAnsi="Tahoma" w:cs="Tahoma"/>
          <w:sz w:val="20"/>
          <w:szCs w:val="20"/>
        </w:rPr>
        <w:tab/>
      </w:r>
      <w:r w:rsidR="004B4713" w:rsidRPr="000A5243">
        <w:rPr>
          <w:rFonts w:ascii="Tahoma" w:hAnsi="Tahoma" w:cs="Tahoma"/>
          <w:sz w:val="20"/>
          <w:szCs w:val="20"/>
        </w:rPr>
        <w:t xml:space="preserve"> </w:t>
      </w:r>
      <w:r w:rsidRPr="000A5243">
        <w:rPr>
          <w:rFonts w:ascii="Tahoma" w:hAnsi="Tahoma" w:cs="Tahoma"/>
          <w:sz w:val="20"/>
          <w:szCs w:val="20"/>
        </w:rPr>
        <w:t xml:space="preserve">V            </w:t>
      </w:r>
      <w:r w:rsidR="00554682" w:rsidRPr="000A5243">
        <w:rPr>
          <w:rFonts w:ascii="Tahoma" w:hAnsi="Tahoma" w:cs="Tahoma"/>
          <w:sz w:val="20"/>
          <w:szCs w:val="20"/>
        </w:rPr>
        <w:t>dne:</w:t>
      </w:r>
    </w:p>
    <w:p w14:paraId="5643AB8E" w14:textId="77777777" w:rsidR="000E5457" w:rsidRDefault="000E5457" w:rsidP="00D73D2E">
      <w:pPr>
        <w:pStyle w:val="Zkladntext"/>
        <w:tabs>
          <w:tab w:val="left" w:pos="5400"/>
        </w:tabs>
        <w:snapToGrid w:val="0"/>
        <w:spacing w:before="120" w:after="0" w:line="276" w:lineRule="auto"/>
        <w:rPr>
          <w:rFonts w:ascii="Tahoma" w:hAnsi="Tahoma" w:cs="Tahoma"/>
          <w:sz w:val="20"/>
          <w:szCs w:val="20"/>
        </w:rPr>
      </w:pPr>
    </w:p>
    <w:p w14:paraId="7D193E66" w14:textId="40D390B5" w:rsidR="002D2B40" w:rsidRDefault="00554682" w:rsidP="00D73D2E">
      <w:pPr>
        <w:pStyle w:val="Zkladntext"/>
        <w:tabs>
          <w:tab w:val="left" w:pos="5400"/>
        </w:tabs>
        <w:snapToGrid w:val="0"/>
        <w:spacing w:before="120" w:after="0" w:line="276" w:lineRule="auto"/>
        <w:rPr>
          <w:rFonts w:ascii="Tahoma" w:hAnsi="Tahoma" w:cs="Tahoma"/>
          <w:sz w:val="20"/>
          <w:szCs w:val="20"/>
          <w:shd w:val="clear" w:color="auto" w:fill="FFFF00"/>
        </w:rPr>
      </w:pPr>
      <w:r w:rsidRPr="000A5243">
        <w:rPr>
          <w:rFonts w:ascii="Tahoma" w:hAnsi="Tahoma" w:cs="Tahoma"/>
          <w:sz w:val="20"/>
          <w:szCs w:val="20"/>
        </w:rPr>
        <w:t>Prodávající:</w:t>
      </w:r>
      <w:r w:rsidRPr="000A5243">
        <w:rPr>
          <w:rFonts w:ascii="Tahoma" w:hAnsi="Tahoma" w:cs="Tahoma"/>
          <w:sz w:val="20"/>
          <w:szCs w:val="20"/>
        </w:rPr>
        <w:tab/>
        <w:t xml:space="preserve"> Kupující:</w:t>
      </w:r>
    </w:p>
    <w:p w14:paraId="4C7BCAC3" w14:textId="77777777" w:rsidR="002D2B40" w:rsidRDefault="002D2B40" w:rsidP="00D73D2E">
      <w:pPr>
        <w:spacing w:before="120" w:line="276" w:lineRule="auto"/>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4719"/>
        <w:gridCol w:w="4719"/>
        <w:gridCol w:w="4719"/>
      </w:tblGrid>
      <w:tr w:rsidR="00CC18A3" w14:paraId="224D759E" w14:textId="72BD20B0" w:rsidTr="00CC18A3">
        <w:tc>
          <w:tcPr>
            <w:tcW w:w="4719" w:type="dxa"/>
            <w:shd w:val="clear" w:color="auto" w:fill="auto"/>
          </w:tcPr>
          <w:p w14:paraId="441E707C" w14:textId="6248A59F" w:rsidR="00110D17" w:rsidRDefault="00CC18A3" w:rsidP="00D73D2E">
            <w:pPr>
              <w:snapToGrid w:val="0"/>
              <w:spacing w:before="120" w:line="276" w:lineRule="auto"/>
              <w:rPr>
                <w:rFonts w:ascii="Tahoma" w:hAnsi="Tahoma" w:cs="Tahoma"/>
                <w:sz w:val="20"/>
                <w:szCs w:val="20"/>
              </w:rPr>
            </w:pPr>
            <w:r>
              <w:rPr>
                <w:rFonts w:ascii="Tahoma" w:hAnsi="Tahoma" w:cs="Tahoma"/>
                <w:sz w:val="20"/>
                <w:szCs w:val="20"/>
              </w:rPr>
              <w:t xml:space="preserve">    </w:t>
            </w:r>
            <w:r w:rsidRPr="002E3D10">
              <w:rPr>
                <w:rFonts w:ascii="Tahoma" w:hAnsi="Tahoma" w:cs="Tahoma"/>
                <w:sz w:val="20"/>
                <w:szCs w:val="20"/>
                <w:highlight w:val="yellow"/>
              </w:rPr>
              <w:t>…………………………………………</w:t>
            </w:r>
          </w:p>
          <w:p w14:paraId="0FFB7D95" w14:textId="77777777" w:rsidR="00110D17" w:rsidRPr="00110D17" w:rsidRDefault="00110D17" w:rsidP="00110D17">
            <w:pPr>
              <w:rPr>
                <w:rFonts w:ascii="Tahoma" w:hAnsi="Tahoma" w:cs="Tahoma"/>
                <w:sz w:val="20"/>
                <w:szCs w:val="20"/>
              </w:rPr>
            </w:pPr>
          </w:p>
          <w:p w14:paraId="1806B1EF" w14:textId="3F6681BC" w:rsidR="00CC18A3" w:rsidRPr="00110D17" w:rsidRDefault="00110D17" w:rsidP="00110D17">
            <w:pPr>
              <w:ind w:left="284"/>
              <w:rPr>
                <w:rFonts w:ascii="Tahoma" w:hAnsi="Tahoma" w:cs="Tahoma"/>
                <w:sz w:val="20"/>
                <w:szCs w:val="20"/>
              </w:rPr>
            </w:pPr>
            <w:r>
              <w:rPr>
                <w:rFonts w:ascii="Tahoma" w:hAnsi="Tahoma" w:cs="Tahoma"/>
                <w:sz w:val="20"/>
                <w:szCs w:val="20"/>
                <w:highlight w:val="yellow"/>
              </w:rPr>
              <w:t>.……………………………………….</w:t>
            </w:r>
          </w:p>
        </w:tc>
        <w:tc>
          <w:tcPr>
            <w:tcW w:w="4719" w:type="dxa"/>
            <w:shd w:val="clear" w:color="auto" w:fill="auto"/>
          </w:tcPr>
          <w:p w14:paraId="5ECE1020" w14:textId="3EBD1195" w:rsidR="00CC18A3" w:rsidRDefault="00E1456D" w:rsidP="00D73D2E">
            <w:pPr>
              <w:snapToGrid w:val="0"/>
              <w:spacing w:before="120" w:line="276" w:lineRule="auto"/>
              <w:jc w:val="center"/>
              <w:rPr>
                <w:rFonts w:ascii="Tahoma" w:hAnsi="Tahoma" w:cs="Tahoma"/>
                <w:sz w:val="20"/>
                <w:szCs w:val="20"/>
              </w:rPr>
            </w:pPr>
            <w:r>
              <w:rPr>
                <w:noProof/>
              </w:rPr>
              <w:pict w14:anchorId="1B5F58B7">
                <v:shapetype id="_x0000_t202" coordsize="21600,21600" o:spt="202" path="m,l,21600r21600,l21600,xe">
                  <v:stroke joinstyle="miter"/>
                  <v:path gradientshapeok="t" o:connecttype="rect"/>
                </v:shapetype>
                <v:shape id="Textové pole 2" o:spid="_x0000_s1027" type="#_x0000_t202" style="position:absolute;left:0;text-align:left;margin-left:28.15pt;margin-top:29.05pt;width:169.7pt;height:60.45pt;z-index:251661312;visibility:visible;mso-wrap-distance-left:9pt;mso-wrap-distance-top:3.6pt;mso-wrap-distance-right:9pt;mso-wrap-distance-bottom:3.6pt;mso-position-horizontal-relative:text;mso-position-vertical-relative:text;mso-width-relative:margin;mso-height-relative:margin;v-text-anchor:top" stroked="f">
                  <v:textbox style="mso-next-textbox:#Textové pole 2">
                    <w:txbxContent>
                      <w:p w14:paraId="2F69630A" w14:textId="374CA51F" w:rsidR="00CC18A3" w:rsidRDefault="007574DF" w:rsidP="00110D17">
                        <w:pPr>
                          <w:pStyle w:val="Zkladntext"/>
                          <w:snapToGrid w:val="0"/>
                          <w:spacing w:before="120" w:after="0"/>
                          <w:jc w:val="center"/>
                          <w:rPr>
                            <w:rFonts w:ascii="Tahoma" w:hAnsi="Tahoma" w:cs="Tahoma"/>
                            <w:sz w:val="20"/>
                            <w:szCs w:val="20"/>
                          </w:rPr>
                        </w:pPr>
                        <w:r>
                          <w:rPr>
                            <w:rFonts w:ascii="Tahoma" w:hAnsi="Tahoma" w:cs="Tahoma"/>
                            <w:sz w:val="20"/>
                            <w:szCs w:val="20"/>
                          </w:rPr>
                          <w:t>Miroslav Dorňák</w:t>
                        </w:r>
                        <w:r w:rsidR="00CC18A3" w:rsidRPr="00CC18A3">
                          <w:rPr>
                            <w:rFonts w:ascii="Tahoma" w:hAnsi="Tahoma" w:cs="Tahoma"/>
                            <w:sz w:val="20"/>
                            <w:szCs w:val="20"/>
                          </w:rPr>
                          <w:t>, starosta</w:t>
                        </w:r>
                        <w:r w:rsidR="00CC18A3">
                          <w:rPr>
                            <w:rFonts w:ascii="Tahoma" w:hAnsi="Tahoma" w:cs="Tahoma"/>
                            <w:sz w:val="20"/>
                            <w:szCs w:val="20"/>
                          </w:rPr>
                          <w:t xml:space="preserve"> </w:t>
                        </w:r>
                      </w:p>
                      <w:p w14:paraId="3DBE1A6B" w14:textId="4AE08A7D" w:rsidR="00110D17" w:rsidRPr="00CC18A3" w:rsidRDefault="007574DF" w:rsidP="00110D17">
                        <w:pPr>
                          <w:pStyle w:val="Zkladntext"/>
                          <w:snapToGrid w:val="0"/>
                          <w:spacing w:before="120"/>
                          <w:jc w:val="center"/>
                          <w:rPr>
                            <w:rFonts w:ascii="Tahoma" w:hAnsi="Tahoma" w:cs="Tahoma"/>
                            <w:sz w:val="20"/>
                            <w:szCs w:val="20"/>
                          </w:rPr>
                        </w:pPr>
                        <w:r>
                          <w:rPr>
                            <w:rFonts w:ascii="Tahoma" w:hAnsi="Tahoma" w:cs="Tahoma"/>
                            <w:sz w:val="20"/>
                            <w:szCs w:val="20"/>
                          </w:rPr>
                          <w:t>Město Chyše</w:t>
                        </w:r>
                      </w:p>
                    </w:txbxContent>
                  </v:textbox>
                  <w10:wrap type="square"/>
                </v:shape>
              </w:pict>
            </w:r>
            <w:r w:rsidR="00CC18A3">
              <w:rPr>
                <w:rFonts w:ascii="Tahoma" w:hAnsi="Tahoma" w:cs="Tahoma"/>
                <w:sz w:val="20"/>
                <w:szCs w:val="20"/>
              </w:rPr>
              <w:t>…………………………………………</w:t>
            </w:r>
          </w:p>
        </w:tc>
        <w:tc>
          <w:tcPr>
            <w:tcW w:w="4719" w:type="dxa"/>
          </w:tcPr>
          <w:p w14:paraId="5C9C0708" w14:textId="77777777" w:rsidR="00CC18A3" w:rsidRDefault="00CC18A3" w:rsidP="00D73D2E">
            <w:pPr>
              <w:snapToGrid w:val="0"/>
              <w:spacing w:before="120" w:line="276" w:lineRule="auto"/>
              <w:jc w:val="center"/>
              <w:rPr>
                <w:noProof/>
              </w:rPr>
            </w:pPr>
          </w:p>
        </w:tc>
      </w:tr>
    </w:tbl>
    <w:p w14:paraId="2A283BBD" w14:textId="77777777" w:rsidR="00CC18A3" w:rsidRPr="00CC18A3" w:rsidRDefault="00CC18A3" w:rsidP="00CC18A3">
      <w:pPr>
        <w:rPr>
          <w:rFonts w:ascii="Tahoma" w:hAnsi="Tahoma" w:cs="Tahoma"/>
          <w:sz w:val="20"/>
          <w:szCs w:val="20"/>
        </w:rPr>
      </w:pPr>
    </w:p>
    <w:sectPr w:rsidR="00CC18A3" w:rsidRPr="00CC18A3" w:rsidSect="00425050">
      <w:headerReference w:type="default" r:id="rId8"/>
      <w:footerReference w:type="default" r:id="rId9"/>
      <w:pgSz w:w="11906" w:h="16838"/>
      <w:pgMar w:top="1418" w:right="1134" w:bottom="1418"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99ED5D" w16cid:durableId="214811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5DF64" w14:textId="77777777" w:rsidR="00E92112" w:rsidRDefault="00E92112">
      <w:r>
        <w:separator/>
      </w:r>
    </w:p>
  </w:endnote>
  <w:endnote w:type="continuationSeparator" w:id="0">
    <w:p w14:paraId="0B827ACF" w14:textId="77777777" w:rsidR="00E92112" w:rsidRDefault="00E9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92C7B" w14:textId="77777777" w:rsidR="00E92112" w:rsidRDefault="0073157C">
    <w:pPr>
      <w:pStyle w:val="Zpat"/>
      <w:jc w:val="center"/>
    </w:pPr>
    <w:r>
      <w:fldChar w:fldCharType="begin"/>
    </w:r>
    <w:r w:rsidR="005C75BB">
      <w:instrText xml:space="preserve"> PAGE   \* MERGEFORMAT </w:instrText>
    </w:r>
    <w:r>
      <w:fldChar w:fldCharType="separate"/>
    </w:r>
    <w:r w:rsidR="00E1456D">
      <w:rPr>
        <w:noProof/>
      </w:rPr>
      <w:t>1</w:t>
    </w:r>
    <w:r>
      <w:rPr>
        <w:noProof/>
      </w:rPr>
      <w:fldChar w:fldCharType="end"/>
    </w:r>
  </w:p>
  <w:p w14:paraId="036C50AA" w14:textId="77777777" w:rsidR="00E92112" w:rsidRDefault="00E921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8DFDE" w14:textId="77777777" w:rsidR="00E92112" w:rsidRDefault="00E92112">
      <w:r>
        <w:separator/>
      </w:r>
    </w:p>
  </w:footnote>
  <w:footnote w:type="continuationSeparator" w:id="0">
    <w:p w14:paraId="4F7A5448" w14:textId="77777777" w:rsidR="00E92112" w:rsidRDefault="00E92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67FAB" w14:textId="23AB0585" w:rsidR="00E92112" w:rsidRPr="00425050" w:rsidRDefault="00E1456D" w:rsidP="00425050">
    <w:pPr>
      <w:pStyle w:val="Zhlav"/>
    </w:pPr>
    <w:r>
      <w:rPr>
        <w:lang w:eastAsia="cs-CZ"/>
      </w:rPr>
      <w:pict w14:anchorId="77341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68.25pt">
          <v:imagedata r:id="rId1" o:title="CZ_RO_C_C"/>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4050013"/>
    <w:lvl w:ilvl="0">
      <w:start w:val="1"/>
      <w:numFmt w:val="upperRoman"/>
      <w:lvlText w:val="%1."/>
      <w:lvlJc w:val="right"/>
      <w:pPr>
        <w:ind w:left="720" w:hanging="360"/>
      </w:pPr>
    </w:lvl>
  </w:abstractNum>
  <w:abstractNum w:abstractNumId="1" w15:restartNumberingAfterBreak="0">
    <w:nsid w:val="00000002"/>
    <w:multiLevelType w:val="singleLevel"/>
    <w:tmpl w:val="1696FB52"/>
    <w:name w:val="WW8Num2"/>
    <w:lvl w:ilvl="0">
      <w:start w:val="1"/>
      <w:numFmt w:val="decimal"/>
      <w:lvlText w:val="(%1)"/>
      <w:lvlJc w:val="left"/>
      <w:pPr>
        <w:tabs>
          <w:tab w:val="num" w:pos="1069"/>
        </w:tabs>
        <w:ind w:left="0" w:firstLine="709"/>
      </w:pPr>
      <w:rPr>
        <w:rFonts w:hint="default"/>
        <w:b/>
        <w:i w:val="0"/>
        <w:sz w:val="22"/>
      </w:rPr>
    </w:lvl>
  </w:abstractNum>
  <w:abstractNum w:abstractNumId="2" w15:restartNumberingAfterBreak="0">
    <w:nsid w:val="00000003"/>
    <w:multiLevelType w:val="singleLevel"/>
    <w:tmpl w:val="00000003"/>
    <w:name w:val="WW8Num3"/>
    <w:lvl w:ilvl="0">
      <w:start w:val="1"/>
      <w:numFmt w:val="decimal"/>
      <w:lvlText w:val="(%1)"/>
      <w:lvlJc w:val="left"/>
      <w:pPr>
        <w:tabs>
          <w:tab w:val="num" w:pos="1069"/>
        </w:tabs>
        <w:ind w:left="0" w:firstLine="709"/>
      </w:pPr>
      <w:rPr>
        <w:b/>
        <w:i w:val="0"/>
        <w:sz w:val="22"/>
      </w:rPr>
    </w:lvl>
  </w:abstractNum>
  <w:abstractNum w:abstractNumId="3" w15:restartNumberingAfterBreak="0">
    <w:nsid w:val="00000004"/>
    <w:multiLevelType w:val="singleLevel"/>
    <w:tmpl w:val="00000004"/>
    <w:name w:val="WW8Num4"/>
    <w:lvl w:ilvl="0">
      <w:start w:val="1"/>
      <w:numFmt w:val="decimal"/>
      <w:lvlText w:val="(%1)"/>
      <w:lvlJc w:val="left"/>
      <w:pPr>
        <w:tabs>
          <w:tab w:val="num" w:pos="1211"/>
        </w:tabs>
        <w:ind w:left="142" w:firstLine="709"/>
      </w:pPr>
      <w:rPr>
        <w:b/>
        <w:i w:val="0"/>
        <w:sz w:val="22"/>
      </w:rPr>
    </w:lvl>
  </w:abstractNum>
  <w:abstractNum w:abstractNumId="4" w15:restartNumberingAfterBreak="0">
    <w:nsid w:val="00000005"/>
    <w:multiLevelType w:val="singleLevel"/>
    <w:tmpl w:val="00000005"/>
    <w:name w:val="WW8Num5"/>
    <w:lvl w:ilvl="0">
      <w:start w:val="3"/>
      <w:numFmt w:val="decimal"/>
      <w:lvlText w:val="(%1)"/>
      <w:lvlJc w:val="left"/>
      <w:pPr>
        <w:tabs>
          <w:tab w:val="num" w:pos="1069"/>
        </w:tabs>
        <w:ind w:left="0" w:firstLine="709"/>
      </w:pPr>
      <w:rPr>
        <w:b/>
        <w:i w:val="0"/>
        <w:sz w:val="22"/>
      </w:rPr>
    </w:lvl>
  </w:abstractNum>
  <w:abstractNum w:abstractNumId="5" w15:restartNumberingAfterBreak="0">
    <w:nsid w:val="00000006"/>
    <w:multiLevelType w:val="singleLevel"/>
    <w:tmpl w:val="00000006"/>
    <w:name w:val="WW8Num6"/>
    <w:lvl w:ilvl="0">
      <w:start w:val="1"/>
      <w:numFmt w:val="decimal"/>
      <w:lvlText w:val="(%1)"/>
      <w:lvlJc w:val="left"/>
      <w:pPr>
        <w:tabs>
          <w:tab w:val="num" w:pos="1069"/>
        </w:tabs>
        <w:ind w:left="0" w:firstLine="709"/>
      </w:pPr>
      <w:rPr>
        <w:b/>
        <w:i w:val="0"/>
        <w:sz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1069"/>
        </w:tabs>
        <w:ind w:left="0" w:firstLine="709"/>
      </w:pPr>
      <w:rPr>
        <w:b/>
        <w:i w:val="0"/>
        <w:sz w:val="22"/>
      </w:rPr>
    </w:lvl>
  </w:abstractNum>
  <w:abstractNum w:abstractNumId="7" w15:restartNumberingAfterBreak="0">
    <w:nsid w:val="00000008"/>
    <w:multiLevelType w:val="multilevel"/>
    <w:tmpl w:val="00000008"/>
    <w:name w:val="WW8Num8"/>
    <w:lvl w:ilvl="0">
      <w:start w:val="7"/>
      <w:numFmt w:val="bullet"/>
      <w:lvlText w:val="-"/>
      <w:lvlJc w:val="left"/>
      <w:pPr>
        <w:tabs>
          <w:tab w:val="num" w:pos="960"/>
        </w:tabs>
        <w:ind w:left="960" w:hanging="360"/>
      </w:pPr>
      <w:rPr>
        <w:rFonts w:ascii="Arial" w:hAnsi="Arial"/>
        <w:b/>
        <w:i w:val="0"/>
        <w:sz w:val="22"/>
      </w:rPr>
    </w:lvl>
    <w:lvl w:ilvl="1">
      <w:start w:val="4"/>
      <w:numFmt w:val="decimal"/>
      <w:lvlText w:val="(%2)"/>
      <w:lvlJc w:val="left"/>
      <w:pPr>
        <w:tabs>
          <w:tab w:val="num" w:pos="1072"/>
        </w:tabs>
        <w:ind w:left="0" w:firstLine="709"/>
      </w:pPr>
      <w:rPr>
        <w:b/>
        <w:i w:val="0"/>
        <w:strike w:val="0"/>
        <w:dstrike w:val="0"/>
        <w:color w:val="auto"/>
        <w:sz w:val="22"/>
      </w:rPr>
    </w:lvl>
    <w:lvl w:ilvl="2">
      <w:start w:val="1"/>
      <w:numFmt w:val="decimal"/>
      <w:lvlText w:val="(%3)"/>
      <w:lvlJc w:val="left"/>
      <w:pPr>
        <w:tabs>
          <w:tab w:val="num" w:pos="1072"/>
        </w:tabs>
        <w:ind w:left="0" w:firstLine="709"/>
      </w:pPr>
      <w:rPr>
        <w:b/>
        <w:i w:val="0"/>
        <w:sz w:val="22"/>
      </w:rPr>
    </w:lvl>
    <w:lvl w:ilvl="3">
      <w:start w:val="1"/>
      <w:numFmt w:val="decimal"/>
      <w:lvlText w:val="(%4)"/>
      <w:lvlJc w:val="left"/>
      <w:pPr>
        <w:tabs>
          <w:tab w:val="num" w:pos="1072"/>
        </w:tabs>
        <w:ind w:left="0" w:firstLine="709"/>
      </w:pPr>
      <w:rPr>
        <w:b/>
        <w:i w:val="0"/>
        <w:sz w:val="22"/>
      </w:rPr>
    </w:lvl>
    <w:lvl w:ilvl="4">
      <w:start w:val="6"/>
      <w:numFmt w:val="decimal"/>
      <w:lvlText w:val="(%5)"/>
      <w:lvlJc w:val="left"/>
      <w:pPr>
        <w:tabs>
          <w:tab w:val="num" w:pos="1072"/>
        </w:tabs>
        <w:ind w:left="0" w:firstLine="709"/>
      </w:pPr>
      <w:rPr>
        <w:b/>
        <w:i w:val="0"/>
        <w:sz w:val="22"/>
      </w:rPr>
    </w:lvl>
    <w:lvl w:ilvl="5">
      <w:start w:val="1"/>
      <w:numFmt w:val="bullet"/>
      <w:lvlText w:val=""/>
      <w:lvlJc w:val="left"/>
      <w:pPr>
        <w:tabs>
          <w:tab w:val="num" w:pos="4560"/>
        </w:tabs>
        <w:ind w:left="4560" w:hanging="360"/>
      </w:pPr>
      <w:rPr>
        <w:rFonts w:ascii="Wingdings" w:hAnsi="Wingdings"/>
      </w:rPr>
    </w:lvl>
    <w:lvl w:ilvl="6">
      <w:start w:val="1"/>
      <w:numFmt w:val="bullet"/>
      <w:lvlText w:val=""/>
      <w:lvlJc w:val="left"/>
      <w:pPr>
        <w:tabs>
          <w:tab w:val="num" w:pos="5280"/>
        </w:tabs>
        <w:ind w:left="5280" w:hanging="360"/>
      </w:pPr>
      <w:rPr>
        <w:rFonts w:ascii="Symbol" w:hAnsi="Symbol"/>
      </w:rPr>
    </w:lvl>
    <w:lvl w:ilvl="7">
      <w:start w:val="1"/>
      <w:numFmt w:val="bullet"/>
      <w:lvlText w:val="o"/>
      <w:lvlJc w:val="left"/>
      <w:pPr>
        <w:tabs>
          <w:tab w:val="num" w:pos="6000"/>
        </w:tabs>
        <w:ind w:left="6000" w:hanging="360"/>
      </w:pPr>
      <w:rPr>
        <w:rFonts w:ascii="Courier New" w:hAnsi="Courier New" w:cs="Courier New"/>
      </w:rPr>
    </w:lvl>
    <w:lvl w:ilvl="8">
      <w:start w:val="1"/>
      <w:numFmt w:val="bullet"/>
      <w:lvlText w:val=""/>
      <w:lvlJc w:val="left"/>
      <w:pPr>
        <w:tabs>
          <w:tab w:val="num" w:pos="6720"/>
        </w:tabs>
        <w:ind w:left="6720" w:hanging="360"/>
      </w:pPr>
      <w:rPr>
        <w:rFonts w:ascii="Wingdings" w:hAnsi="Wingdings"/>
      </w:rPr>
    </w:lvl>
  </w:abstractNum>
  <w:abstractNum w:abstractNumId="8" w15:restartNumberingAfterBreak="0">
    <w:nsid w:val="00000009"/>
    <w:multiLevelType w:val="singleLevel"/>
    <w:tmpl w:val="00000009"/>
    <w:name w:val="WW8Num9"/>
    <w:lvl w:ilvl="0">
      <w:start w:val="1"/>
      <w:numFmt w:val="decimal"/>
      <w:lvlText w:val="(%1)"/>
      <w:lvlJc w:val="left"/>
      <w:pPr>
        <w:tabs>
          <w:tab w:val="num" w:pos="1069"/>
        </w:tabs>
        <w:ind w:left="0" w:firstLine="709"/>
      </w:pPr>
      <w:rPr>
        <w:rFonts w:ascii="Arial" w:hAnsi="Arial" w:cs="Arial"/>
      </w:rPr>
    </w:lvl>
  </w:abstractNum>
  <w:abstractNum w:abstractNumId="9" w15:restartNumberingAfterBreak="0">
    <w:nsid w:val="0000000A"/>
    <w:multiLevelType w:val="multilevel"/>
    <w:tmpl w:val="0000000A"/>
    <w:name w:val="WW8Num10"/>
    <w:lvl w:ilvl="0">
      <w:start w:val="2"/>
      <w:numFmt w:val="decimal"/>
      <w:lvlText w:val="(%1)"/>
      <w:lvlJc w:val="left"/>
      <w:pPr>
        <w:tabs>
          <w:tab w:val="num" w:pos="1072"/>
        </w:tabs>
        <w:ind w:left="0" w:firstLine="709"/>
      </w:pPr>
      <w:rPr>
        <w:b/>
        <w:i w:val="0"/>
        <w:sz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1069"/>
        </w:tabs>
        <w:ind w:left="0" w:firstLine="709"/>
      </w:pPr>
      <w:rPr>
        <w:b/>
        <w:i w:val="0"/>
        <w:sz w:val="22"/>
      </w:r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34F12C3"/>
    <w:multiLevelType w:val="singleLevel"/>
    <w:tmpl w:val="00000006"/>
    <w:lvl w:ilvl="0">
      <w:start w:val="1"/>
      <w:numFmt w:val="decimal"/>
      <w:lvlText w:val="(%1)"/>
      <w:lvlJc w:val="left"/>
      <w:pPr>
        <w:ind w:left="900" w:hanging="360"/>
      </w:pPr>
      <w:rPr>
        <w:b/>
        <w:i w:val="0"/>
        <w:sz w:val="22"/>
      </w:rPr>
    </w:lvl>
  </w:abstractNum>
  <w:abstractNum w:abstractNumId="13" w15:restartNumberingAfterBreak="0">
    <w:nsid w:val="21F977DE"/>
    <w:multiLevelType w:val="multilevel"/>
    <w:tmpl w:val="C660D2C2"/>
    <w:lvl w:ilvl="0">
      <w:start w:val="7"/>
      <w:numFmt w:val="bullet"/>
      <w:lvlText w:val="-"/>
      <w:lvlJc w:val="left"/>
      <w:pPr>
        <w:tabs>
          <w:tab w:val="num" w:pos="960"/>
        </w:tabs>
        <w:ind w:left="960" w:hanging="360"/>
      </w:pPr>
      <w:rPr>
        <w:rFonts w:ascii="Arial" w:hAnsi="Arial"/>
        <w:b/>
        <w:i w:val="0"/>
        <w:sz w:val="22"/>
      </w:rPr>
    </w:lvl>
    <w:lvl w:ilvl="1">
      <w:start w:val="4"/>
      <w:numFmt w:val="decimal"/>
      <w:lvlText w:val="(%2)"/>
      <w:lvlJc w:val="left"/>
      <w:pPr>
        <w:tabs>
          <w:tab w:val="num" w:pos="1072"/>
        </w:tabs>
        <w:ind w:left="0" w:firstLine="709"/>
      </w:pPr>
      <w:rPr>
        <w:b/>
        <w:i w:val="0"/>
        <w:strike w:val="0"/>
        <w:dstrike w:val="0"/>
        <w:color w:val="auto"/>
        <w:sz w:val="22"/>
      </w:rPr>
    </w:lvl>
    <w:lvl w:ilvl="2">
      <w:start w:val="1"/>
      <w:numFmt w:val="decimal"/>
      <w:lvlText w:val="(%3)"/>
      <w:lvlJc w:val="left"/>
      <w:pPr>
        <w:tabs>
          <w:tab w:val="num" w:pos="1072"/>
        </w:tabs>
        <w:ind w:left="0" w:firstLine="709"/>
      </w:pPr>
      <w:rPr>
        <w:b/>
        <w:i w:val="0"/>
        <w:sz w:val="22"/>
      </w:rPr>
    </w:lvl>
    <w:lvl w:ilvl="3">
      <w:start w:val="1"/>
      <w:numFmt w:val="decimal"/>
      <w:lvlText w:val="(%4)"/>
      <w:lvlJc w:val="left"/>
      <w:pPr>
        <w:tabs>
          <w:tab w:val="num" w:pos="1072"/>
        </w:tabs>
        <w:ind w:left="0" w:firstLine="709"/>
      </w:pPr>
      <w:rPr>
        <w:b/>
        <w:i w:val="0"/>
        <w:sz w:val="22"/>
      </w:rPr>
    </w:lvl>
    <w:lvl w:ilvl="4">
      <w:start w:val="1"/>
      <w:numFmt w:val="bullet"/>
      <w:lvlText w:val=""/>
      <w:lvlJc w:val="left"/>
      <w:pPr>
        <w:tabs>
          <w:tab w:val="num" w:pos="1072"/>
        </w:tabs>
        <w:ind w:left="0" w:firstLine="709"/>
      </w:pPr>
      <w:rPr>
        <w:rFonts w:ascii="Symbol" w:hAnsi="Symbol" w:hint="default"/>
        <w:b/>
        <w:i w:val="0"/>
        <w:sz w:val="22"/>
      </w:rPr>
    </w:lvl>
    <w:lvl w:ilvl="5">
      <w:start w:val="1"/>
      <w:numFmt w:val="bullet"/>
      <w:lvlText w:val=""/>
      <w:lvlJc w:val="left"/>
      <w:pPr>
        <w:tabs>
          <w:tab w:val="num" w:pos="4560"/>
        </w:tabs>
        <w:ind w:left="4560" w:hanging="360"/>
      </w:pPr>
      <w:rPr>
        <w:rFonts w:ascii="Wingdings" w:hAnsi="Wingdings"/>
      </w:rPr>
    </w:lvl>
    <w:lvl w:ilvl="6">
      <w:start w:val="1"/>
      <w:numFmt w:val="bullet"/>
      <w:lvlText w:val=""/>
      <w:lvlJc w:val="left"/>
      <w:pPr>
        <w:tabs>
          <w:tab w:val="num" w:pos="5280"/>
        </w:tabs>
        <w:ind w:left="5280" w:hanging="360"/>
      </w:pPr>
      <w:rPr>
        <w:rFonts w:ascii="Symbol" w:hAnsi="Symbol"/>
      </w:rPr>
    </w:lvl>
    <w:lvl w:ilvl="7">
      <w:start w:val="1"/>
      <w:numFmt w:val="bullet"/>
      <w:lvlText w:val="o"/>
      <w:lvlJc w:val="left"/>
      <w:pPr>
        <w:tabs>
          <w:tab w:val="num" w:pos="6000"/>
        </w:tabs>
        <w:ind w:left="6000" w:hanging="360"/>
      </w:pPr>
      <w:rPr>
        <w:rFonts w:ascii="Courier New" w:hAnsi="Courier New" w:cs="Courier New"/>
      </w:rPr>
    </w:lvl>
    <w:lvl w:ilvl="8">
      <w:start w:val="1"/>
      <w:numFmt w:val="bullet"/>
      <w:lvlText w:val=""/>
      <w:lvlJc w:val="left"/>
      <w:pPr>
        <w:tabs>
          <w:tab w:val="num" w:pos="6720"/>
        </w:tabs>
        <w:ind w:left="6720" w:hanging="360"/>
      </w:pPr>
      <w:rPr>
        <w:rFonts w:ascii="Wingdings" w:hAnsi="Wingdings"/>
      </w:rPr>
    </w:lvl>
  </w:abstractNum>
  <w:abstractNum w:abstractNumId="14" w15:restartNumberingAfterBreak="0">
    <w:nsid w:val="2BDB33F3"/>
    <w:multiLevelType w:val="hybridMultilevel"/>
    <w:tmpl w:val="00CA8FD0"/>
    <w:lvl w:ilvl="0" w:tplc="0405000F">
      <w:start w:val="1"/>
      <w:numFmt w:val="decimal"/>
      <w:lvlText w:val="%1."/>
      <w:lvlJc w:val="left"/>
      <w:pPr>
        <w:ind w:left="360" w:hanging="360"/>
      </w:pPr>
    </w:lvl>
    <w:lvl w:ilvl="1" w:tplc="4A44672A">
      <w:start w:val="1"/>
      <w:numFmt w:val="decimal"/>
      <w:lvlText w:val="%2.1."/>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E8720E6"/>
    <w:multiLevelType w:val="multilevel"/>
    <w:tmpl w:val="9E00F6F2"/>
    <w:lvl w:ilvl="0">
      <w:start w:val="7"/>
      <w:numFmt w:val="bullet"/>
      <w:lvlText w:val="-"/>
      <w:lvlJc w:val="left"/>
      <w:pPr>
        <w:tabs>
          <w:tab w:val="num" w:pos="960"/>
        </w:tabs>
        <w:ind w:left="960" w:hanging="360"/>
      </w:pPr>
      <w:rPr>
        <w:rFonts w:ascii="Arial" w:hAnsi="Arial"/>
        <w:b/>
        <w:i w:val="0"/>
        <w:sz w:val="22"/>
      </w:rPr>
    </w:lvl>
    <w:lvl w:ilvl="1">
      <w:start w:val="4"/>
      <w:numFmt w:val="decimal"/>
      <w:lvlText w:val="(%2)"/>
      <w:lvlJc w:val="left"/>
      <w:pPr>
        <w:tabs>
          <w:tab w:val="num" w:pos="1072"/>
        </w:tabs>
        <w:ind w:left="0" w:firstLine="709"/>
      </w:pPr>
      <w:rPr>
        <w:b/>
        <w:i w:val="0"/>
        <w:strike w:val="0"/>
        <w:dstrike w:val="0"/>
        <w:color w:val="auto"/>
        <w:sz w:val="22"/>
      </w:rPr>
    </w:lvl>
    <w:lvl w:ilvl="2">
      <w:start w:val="1"/>
      <w:numFmt w:val="bullet"/>
      <w:lvlText w:val=""/>
      <w:lvlJc w:val="left"/>
      <w:pPr>
        <w:tabs>
          <w:tab w:val="num" w:pos="1072"/>
        </w:tabs>
        <w:ind w:left="0" w:firstLine="709"/>
      </w:pPr>
      <w:rPr>
        <w:rFonts w:ascii="Symbol" w:hAnsi="Symbol" w:hint="default"/>
        <w:b/>
        <w:i w:val="0"/>
        <w:sz w:val="22"/>
      </w:rPr>
    </w:lvl>
    <w:lvl w:ilvl="3">
      <w:start w:val="1"/>
      <w:numFmt w:val="decimal"/>
      <w:lvlText w:val="(%4)"/>
      <w:lvlJc w:val="left"/>
      <w:pPr>
        <w:tabs>
          <w:tab w:val="num" w:pos="1072"/>
        </w:tabs>
        <w:ind w:left="0" w:firstLine="709"/>
      </w:pPr>
      <w:rPr>
        <w:b/>
        <w:i w:val="0"/>
        <w:sz w:val="22"/>
      </w:rPr>
    </w:lvl>
    <w:lvl w:ilvl="4">
      <w:start w:val="1"/>
      <w:numFmt w:val="bullet"/>
      <w:lvlText w:val=""/>
      <w:lvlJc w:val="left"/>
      <w:pPr>
        <w:tabs>
          <w:tab w:val="num" w:pos="1072"/>
        </w:tabs>
        <w:ind w:left="0" w:firstLine="709"/>
      </w:pPr>
      <w:rPr>
        <w:rFonts w:ascii="Symbol" w:hAnsi="Symbol" w:hint="default"/>
        <w:b/>
        <w:i w:val="0"/>
        <w:sz w:val="22"/>
      </w:rPr>
    </w:lvl>
    <w:lvl w:ilvl="5">
      <w:start w:val="1"/>
      <w:numFmt w:val="bullet"/>
      <w:lvlText w:val=""/>
      <w:lvlJc w:val="left"/>
      <w:pPr>
        <w:tabs>
          <w:tab w:val="num" w:pos="4560"/>
        </w:tabs>
        <w:ind w:left="4560" w:hanging="360"/>
      </w:pPr>
      <w:rPr>
        <w:rFonts w:ascii="Wingdings" w:hAnsi="Wingdings"/>
      </w:rPr>
    </w:lvl>
    <w:lvl w:ilvl="6">
      <w:start w:val="1"/>
      <w:numFmt w:val="bullet"/>
      <w:lvlText w:val=""/>
      <w:lvlJc w:val="left"/>
      <w:pPr>
        <w:tabs>
          <w:tab w:val="num" w:pos="5280"/>
        </w:tabs>
        <w:ind w:left="5280" w:hanging="360"/>
      </w:pPr>
      <w:rPr>
        <w:rFonts w:ascii="Symbol" w:hAnsi="Symbol"/>
      </w:rPr>
    </w:lvl>
    <w:lvl w:ilvl="7">
      <w:start w:val="1"/>
      <w:numFmt w:val="bullet"/>
      <w:lvlText w:val="o"/>
      <w:lvlJc w:val="left"/>
      <w:pPr>
        <w:tabs>
          <w:tab w:val="num" w:pos="6000"/>
        </w:tabs>
        <w:ind w:left="6000" w:hanging="360"/>
      </w:pPr>
      <w:rPr>
        <w:rFonts w:ascii="Courier New" w:hAnsi="Courier New" w:cs="Courier New"/>
      </w:rPr>
    </w:lvl>
    <w:lvl w:ilvl="8">
      <w:start w:val="1"/>
      <w:numFmt w:val="bullet"/>
      <w:lvlText w:val=""/>
      <w:lvlJc w:val="left"/>
      <w:pPr>
        <w:tabs>
          <w:tab w:val="num" w:pos="6720"/>
        </w:tabs>
        <w:ind w:left="6720" w:hanging="360"/>
      </w:pPr>
      <w:rPr>
        <w:rFonts w:ascii="Wingdings" w:hAnsi="Wingdings"/>
      </w:rPr>
    </w:lvl>
  </w:abstractNum>
  <w:abstractNum w:abstractNumId="16" w15:restartNumberingAfterBreak="0">
    <w:nsid w:val="2E8A18AD"/>
    <w:multiLevelType w:val="hybridMultilevel"/>
    <w:tmpl w:val="33023CAC"/>
    <w:lvl w:ilvl="0" w:tplc="462ECE1A">
      <w:numFmt w:val="bullet"/>
      <w:lvlText w:val="-"/>
      <w:lvlJc w:val="left"/>
      <w:pPr>
        <w:ind w:left="720" w:hanging="360"/>
      </w:pPr>
      <w:rPr>
        <w:rFonts w:ascii="Tahoma" w:eastAsia="Lucida Sans Unicode"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C9219E"/>
    <w:multiLevelType w:val="hybridMultilevel"/>
    <w:tmpl w:val="C0680DB2"/>
    <w:lvl w:ilvl="0" w:tplc="91D62884">
      <w:start w:val="1"/>
      <w:numFmt w:val="lowerLetter"/>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3071E26"/>
    <w:multiLevelType w:val="hybridMultilevel"/>
    <w:tmpl w:val="0E6453F6"/>
    <w:lvl w:ilvl="0" w:tplc="F8021A1C">
      <w:start w:val="1"/>
      <w:numFmt w:val="decimal"/>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00768BB"/>
    <w:multiLevelType w:val="singleLevel"/>
    <w:tmpl w:val="00000006"/>
    <w:lvl w:ilvl="0">
      <w:start w:val="1"/>
      <w:numFmt w:val="decimal"/>
      <w:lvlText w:val="(%1)"/>
      <w:lvlJc w:val="left"/>
      <w:pPr>
        <w:tabs>
          <w:tab w:val="num" w:pos="1069"/>
        </w:tabs>
        <w:ind w:left="0" w:firstLine="709"/>
      </w:pPr>
      <w:rPr>
        <w:b/>
        <w:i w:val="0"/>
        <w:sz w:val="22"/>
      </w:rPr>
    </w:lvl>
  </w:abstractNum>
  <w:abstractNum w:abstractNumId="20" w15:restartNumberingAfterBreak="0">
    <w:nsid w:val="65BF1F5F"/>
    <w:multiLevelType w:val="multilevel"/>
    <w:tmpl w:val="62282BD4"/>
    <w:name w:val="WW8Num82"/>
    <w:lvl w:ilvl="0">
      <w:start w:val="7"/>
      <w:numFmt w:val="bullet"/>
      <w:lvlText w:val="-"/>
      <w:lvlJc w:val="left"/>
      <w:pPr>
        <w:tabs>
          <w:tab w:val="num" w:pos="960"/>
        </w:tabs>
        <w:ind w:left="960" w:hanging="360"/>
      </w:pPr>
      <w:rPr>
        <w:rFonts w:ascii="Arial" w:hAnsi="Arial" w:hint="default"/>
        <w:b/>
        <w:i w:val="0"/>
        <w:sz w:val="22"/>
      </w:rPr>
    </w:lvl>
    <w:lvl w:ilvl="1">
      <w:start w:val="4"/>
      <w:numFmt w:val="decimal"/>
      <w:lvlText w:val="(%2)"/>
      <w:lvlJc w:val="left"/>
      <w:pPr>
        <w:tabs>
          <w:tab w:val="num" w:pos="1072"/>
        </w:tabs>
        <w:ind w:left="0" w:firstLine="709"/>
      </w:pPr>
      <w:rPr>
        <w:rFonts w:hint="default"/>
        <w:b/>
        <w:i w:val="0"/>
        <w:strike w:val="0"/>
        <w:dstrike w:val="0"/>
        <w:color w:val="auto"/>
        <w:sz w:val="22"/>
      </w:rPr>
    </w:lvl>
    <w:lvl w:ilvl="2">
      <w:start w:val="1"/>
      <w:numFmt w:val="decimal"/>
      <w:lvlText w:val="(%3)"/>
      <w:lvlJc w:val="left"/>
      <w:pPr>
        <w:tabs>
          <w:tab w:val="num" w:pos="1072"/>
        </w:tabs>
        <w:ind w:left="0" w:firstLine="709"/>
      </w:pPr>
      <w:rPr>
        <w:rFonts w:hint="default"/>
        <w:b/>
        <w:i w:val="0"/>
        <w:sz w:val="22"/>
      </w:rPr>
    </w:lvl>
    <w:lvl w:ilvl="3">
      <w:start w:val="6"/>
      <w:numFmt w:val="decimal"/>
      <w:lvlText w:val="(%4)"/>
      <w:lvlJc w:val="left"/>
      <w:pPr>
        <w:tabs>
          <w:tab w:val="num" w:pos="1072"/>
        </w:tabs>
        <w:ind w:left="0" w:firstLine="709"/>
      </w:pPr>
      <w:rPr>
        <w:rFonts w:hint="default"/>
        <w:b/>
        <w:i w:val="0"/>
        <w:sz w:val="22"/>
      </w:rPr>
    </w:lvl>
    <w:lvl w:ilvl="4">
      <w:start w:val="7"/>
      <w:numFmt w:val="decimal"/>
      <w:lvlText w:val="(%5)"/>
      <w:lvlJc w:val="left"/>
      <w:pPr>
        <w:tabs>
          <w:tab w:val="num" w:pos="1072"/>
        </w:tabs>
        <w:ind w:left="0" w:firstLine="709"/>
      </w:pPr>
      <w:rPr>
        <w:rFonts w:hint="default"/>
        <w:b/>
        <w:i w:val="0"/>
        <w:sz w:val="22"/>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cs="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21" w15:restartNumberingAfterBreak="0">
    <w:nsid w:val="68E43BDF"/>
    <w:multiLevelType w:val="hybridMultilevel"/>
    <w:tmpl w:val="354AAED2"/>
    <w:name w:val="WW8Num2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8EC62F3"/>
    <w:multiLevelType w:val="hybridMultilevel"/>
    <w:tmpl w:val="9014D040"/>
    <w:name w:val="WW8Num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30A06A3"/>
    <w:multiLevelType w:val="hybridMultilevel"/>
    <w:tmpl w:val="AC3E4A6E"/>
    <w:name w:val="WW8Num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6E91386"/>
    <w:multiLevelType w:val="multilevel"/>
    <w:tmpl w:val="637C138E"/>
    <w:lvl w:ilvl="0">
      <w:start w:val="7"/>
      <w:numFmt w:val="bullet"/>
      <w:lvlText w:val="-"/>
      <w:lvlJc w:val="left"/>
      <w:pPr>
        <w:tabs>
          <w:tab w:val="num" w:pos="960"/>
        </w:tabs>
        <w:ind w:left="960" w:hanging="360"/>
      </w:pPr>
      <w:rPr>
        <w:rFonts w:ascii="Arial" w:hAnsi="Arial"/>
        <w:b/>
        <w:i w:val="0"/>
        <w:sz w:val="22"/>
      </w:rPr>
    </w:lvl>
    <w:lvl w:ilvl="1">
      <w:start w:val="4"/>
      <w:numFmt w:val="decimal"/>
      <w:lvlText w:val="(%2)"/>
      <w:lvlJc w:val="left"/>
      <w:pPr>
        <w:tabs>
          <w:tab w:val="num" w:pos="1072"/>
        </w:tabs>
        <w:ind w:left="0" w:firstLine="709"/>
      </w:pPr>
      <w:rPr>
        <w:b/>
        <w:i w:val="0"/>
        <w:strike w:val="0"/>
        <w:dstrike w:val="0"/>
        <w:color w:val="auto"/>
        <w:sz w:val="22"/>
      </w:rPr>
    </w:lvl>
    <w:lvl w:ilvl="2">
      <w:start w:val="1"/>
      <w:numFmt w:val="decimal"/>
      <w:lvlText w:val="(%3)"/>
      <w:lvlJc w:val="left"/>
      <w:pPr>
        <w:tabs>
          <w:tab w:val="num" w:pos="1072"/>
        </w:tabs>
        <w:ind w:left="0" w:firstLine="709"/>
      </w:pPr>
      <w:rPr>
        <w:b/>
        <w:i w:val="0"/>
        <w:sz w:val="22"/>
      </w:rPr>
    </w:lvl>
    <w:lvl w:ilvl="3">
      <w:start w:val="1"/>
      <w:numFmt w:val="decimal"/>
      <w:lvlText w:val="(%4)"/>
      <w:lvlJc w:val="left"/>
      <w:pPr>
        <w:tabs>
          <w:tab w:val="num" w:pos="1072"/>
        </w:tabs>
        <w:ind w:left="0" w:firstLine="709"/>
      </w:pPr>
      <w:rPr>
        <w:b/>
        <w:i w:val="0"/>
        <w:sz w:val="22"/>
      </w:rPr>
    </w:lvl>
    <w:lvl w:ilvl="4">
      <w:start w:val="1"/>
      <w:numFmt w:val="bullet"/>
      <w:lvlText w:val=""/>
      <w:lvlJc w:val="left"/>
      <w:pPr>
        <w:tabs>
          <w:tab w:val="num" w:pos="1072"/>
        </w:tabs>
        <w:ind w:left="0" w:firstLine="709"/>
      </w:pPr>
      <w:rPr>
        <w:rFonts w:ascii="Symbol" w:hAnsi="Symbol" w:hint="default"/>
        <w:b/>
        <w:i w:val="0"/>
        <w:sz w:val="22"/>
      </w:rPr>
    </w:lvl>
    <w:lvl w:ilvl="5">
      <w:start w:val="1"/>
      <w:numFmt w:val="bullet"/>
      <w:lvlText w:val=""/>
      <w:lvlJc w:val="left"/>
      <w:pPr>
        <w:tabs>
          <w:tab w:val="num" w:pos="4560"/>
        </w:tabs>
        <w:ind w:left="4560" w:hanging="360"/>
      </w:pPr>
      <w:rPr>
        <w:rFonts w:ascii="Wingdings" w:hAnsi="Wingdings"/>
      </w:rPr>
    </w:lvl>
    <w:lvl w:ilvl="6">
      <w:start w:val="1"/>
      <w:numFmt w:val="bullet"/>
      <w:lvlText w:val=""/>
      <w:lvlJc w:val="left"/>
      <w:pPr>
        <w:tabs>
          <w:tab w:val="num" w:pos="5280"/>
        </w:tabs>
        <w:ind w:left="5280" w:hanging="360"/>
      </w:pPr>
      <w:rPr>
        <w:rFonts w:ascii="Symbol" w:hAnsi="Symbol"/>
      </w:rPr>
    </w:lvl>
    <w:lvl w:ilvl="7">
      <w:start w:val="1"/>
      <w:numFmt w:val="bullet"/>
      <w:lvlText w:val="o"/>
      <w:lvlJc w:val="left"/>
      <w:pPr>
        <w:tabs>
          <w:tab w:val="num" w:pos="6000"/>
        </w:tabs>
        <w:ind w:left="6000" w:hanging="360"/>
      </w:pPr>
      <w:rPr>
        <w:rFonts w:ascii="Courier New" w:hAnsi="Courier New" w:cs="Courier New"/>
      </w:rPr>
    </w:lvl>
    <w:lvl w:ilvl="8">
      <w:start w:val="1"/>
      <w:numFmt w:val="bullet"/>
      <w:lvlText w:val=""/>
      <w:lvlJc w:val="left"/>
      <w:pPr>
        <w:tabs>
          <w:tab w:val="num" w:pos="6720"/>
        </w:tabs>
        <w:ind w:left="672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2"/>
  </w:num>
  <w:num w:numId="14">
    <w:abstractNumId w:val="23"/>
  </w:num>
  <w:num w:numId="15">
    <w:abstractNumId w:val="21"/>
  </w:num>
  <w:num w:numId="16">
    <w:abstractNumId w:val="16"/>
  </w:num>
  <w:num w:numId="17">
    <w:abstractNumId w:val="18"/>
  </w:num>
  <w:num w:numId="18">
    <w:abstractNumId w:val="17"/>
  </w:num>
  <w:num w:numId="19">
    <w:abstractNumId w:val="13"/>
  </w:num>
  <w:num w:numId="20">
    <w:abstractNumId w:val="15"/>
  </w:num>
  <w:num w:numId="21">
    <w:abstractNumId w:val="24"/>
  </w:num>
  <w:num w:numId="22">
    <w:abstractNumId w:val="19"/>
  </w:num>
  <w:num w:numId="23">
    <w:abstractNumId w:val="12"/>
  </w:num>
  <w:num w:numId="24">
    <w:abstractNumId w:val="1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0658"/>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7981"/>
    <w:rsid w:val="0001411C"/>
    <w:rsid w:val="00014920"/>
    <w:rsid w:val="00067C0D"/>
    <w:rsid w:val="00083822"/>
    <w:rsid w:val="000A5243"/>
    <w:rsid w:val="000D58BC"/>
    <w:rsid w:val="000E5457"/>
    <w:rsid w:val="000F6331"/>
    <w:rsid w:val="00110D17"/>
    <w:rsid w:val="0013017C"/>
    <w:rsid w:val="00133880"/>
    <w:rsid w:val="00137392"/>
    <w:rsid w:val="00147308"/>
    <w:rsid w:val="00157B6C"/>
    <w:rsid w:val="001767A0"/>
    <w:rsid w:val="0018420C"/>
    <w:rsid w:val="001A7A0C"/>
    <w:rsid w:val="001B3785"/>
    <w:rsid w:val="001D3E86"/>
    <w:rsid w:val="001E56EC"/>
    <w:rsid w:val="0020152F"/>
    <w:rsid w:val="00231BF8"/>
    <w:rsid w:val="002A3829"/>
    <w:rsid w:val="002B4CA1"/>
    <w:rsid w:val="002C184B"/>
    <w:rsid w:val="002D2B40"/>
    <w:rsid w:val="002E3D10"/>
    <w:rsid w:val="00337D96"/>
    <w:rsid w:val="003765A1"/>
    <w:rsid w:val="00383582"/>
    <w:rsid w:val="003F6ACB"/>
    <w:rsid w:val="00425050"/>
    <w:rsid w:val="004453EC"/>
    <w:rsid w:val="004608BA"/>
    <w:rsid w:val="004B08B3"/>
    <w:rsid w:val="004B4713"/>
    <w:rsid w:val="00506A46"/>
    <w:rsid w:val="005200D2"/>
    <w:rsid w:val="00552DE6"/>
    <w:rsid w:val="00554682"/>
    <w:rsid w:val="005C75BB"/>
    <w:rsid w:val="006043BA"/>
    <w:rsid w:val="00613986"/>
    <w:rsid w:val="00630452"/>
    <w:rsid w:val="006402CE"/>
    <w:rsid w:val="0067439A"/>
    <w:rsid w:val="006A1921"/>
    <w:rsid w:val="006A73C6"/>
    <w:rsid w:val="006D1BE7"/>
    <w:rsid w:val="0071244F"/>
    <w:rsid w:val="00715F6C"/>
    <w:rsid w:val="00721CA9"/>
    <w:rsid w:val="0073157C"/>
    <w:rsid w:val="007456F7"/>
    <w:rsid w:val="007574DF"/>
    <w:rsid w:val="00795B52"/>
    <w:rsid w:val="007A1013"/>
    <w:rsid w:val="007A6AE7"/>
    <w:rsid w:val="007D4E69"/>
    <w:rsid w:val="007E315B"/>
    <w:rsid w:val="007F191D"/>
    <w:rsid w:val="007F6058"/>
    <w:rsid w:val="00824426"/>
    <w:rsid w:val="008313E2"/>
    <w:rsid w:val="00842D99"/>
    <w:rsid w:val="00882FEC"/>
    <w:rsid w:val="0089791F"/>
    <w:rsid w:val="008A5381"/>
    <w:rsid w:val="009225B6"/>
    <w:rsid w:val="00945B3E"/>
    <w:rsid w:val="0097376C"/>
    <w:rsid w:val="00974CEC"/>
    <w:rsid w:val="009A393D"/>
    <w:rsid w:val="00A1584E"/>
    <w:rsid w:val="00A15F31"/>
    <w:rsid w:val="00A54457"/>
    <w:rsid w:val="00A5576C"/>
    <w:rsid w:val="00A60531"/>
    <w:rsid w:val="00AE119C"/>
    <w:rsid w:val="00AE73E4"/>
    <w:rsid w:val="00AE7981"/>
    <w:rsid w:val="00B069B3"/>
    <w:rsid w:val="00B337CE"/>
    <w:rsid w:val="00B64ECD"/>
    <w:rsid w:val="00B85A98"/>
    <w:rsid w:val="00B935BA"/>
    <w:rsid w:val="00BE757D"/>
    <w:rsid w:val="00BF585E"/>
    <w:rsid w:val="00C1575E"/>
    <w:rsid w:val="00C30ABD"/>
    <w:rsid w:val="00C35BC1"/>
    <w:rsid w:val="00C45CA9"/>
    <w:rsid w:val="00C66B31"/>
    <w:rsid w:val="00C671C1"/>
    <w:rsid w:val="00CA1B53"/>
    <w:rsid w:val="00CC18A3"/>
    <w:rsid w:val="00CC39B5"/>
    <w:rsid w:val="00CC57B9"/>
    <w:rsid w:val="00CD4406"/>
    <w:rsid w:val="00CF3559"/>
    <w:rsid w:val="00D330EA"/>
    <w:rsid w:val="00D73D2E"/>
    <w:rsid w:val="00D81A2C"/>
    <w:rsid w:val="00DA4BFD"/>
    <w:rsid w:val="00DC7F42"/>
    <w:rsid w:val="00DD56AC"/>
    <w:rsid w:val="00DE0B85"/>
    <w:rsid w:val="00E05CC0"/>
    <w:rsid w:val="00E122B7"/>
    <w:rsid w:val="00E1456D"/>
    <w:rsid w:val="00E25A26"/>
    <w:rsid w:val="00E57F13"/>
    <w:rsid w:val="00E72CEB"/>
    <w:rsid w:val="00E862C9"/>
    <w:rsid w:val="00E869DF"/>
    <w:rsid w:val="00E87F4A"/>
    <w:rsid w:val="00E92112"/>
    <w:rsid w:val="00EE2B12"/>
    <w:rsid w:val="00EF1F02"/>
    <w:rsid w:val="00EF48B8"/>
    <w:rsid w:val="00EF520F"/>
    <w:rsid w:val="00F32DA5"/>
    <w:rsid w:val="00F4787B"/>
    <w:rsid w:val="00F63933"/>
    <w:rsid w:val="00F67125"/>
    <w:rsid w:val="00F84865"/>
    <w:rsid w:val="00F908D8"/>
    <w:rsid w:val="00F97385"/>
    <w:rsid w:val="00FD7E32"/>
    <w:rsid w:val="00FE1943"/>
    <w:rsid w:val="00FF06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oNotEmbedSmartTags/>
  <w:decimalSymbol w:val=","/>
  <w:listSeparator w:val=";"/>
  <w14:docId w14:val="10D553D3"/>
  <w15:docId w15:val="{35047503-9258-47EA-9AF3-3981732B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1013"/>
    <w:pPr>
      <w:widowControl w:val="0"/>
      <w:suppressAutoHyphens/>
    </w:pPr>
    <w:rPr>
      <w:rFonts w:eastAsia="Lucida Sans Unicode" w:cs="Mang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7A1013"/>
    <w:rPr>
      <w:b/>
      <w:i w:val="0"/>
      <w:sz w:val="22"/>
    </w:rPr>
  </w:style>
  <w:style w:type="character" w:customStyle="1" w:styleId="WW8Num3z0">
    <w:name w:val="WW8Num3z0"/>
    <w:rsid w:val="007A1013"/>
    <w:rPr>
      <w:b/>
      <w:i w:val="0"/>
      <w:sz w:val="22"/>
    </w:rPr>
  </w:style>
  <w:style w:type="character" w:customStyle="1" w:styleId="WW8Num4z0">
    <w:name w:val="WW8Num4z0"/>
    <w:rsid w:val="007A1013"/>
    <w:rPr>
      <w:b/>
      <w:i w:val="0"/>
      <w:sz w:val="22"/>
    </w:rPr>
  </w:style>
  <w:style w:type="character" w:customStyle="1" w:styleId="WW8Num5z0">
    <w:name w:val="WW8Num5z0"/>
    <w:rsid w:val="007A1013"/>
    <w:rPr>
      <w:b/>
      <w:i w:val="0"/>
      <w:sz w:val="22"/>
    </w:rPr>
  </w:style>
  <w:style w:type="character" w:customStyle="1" w:styleId="WW8Num6z0">
    <w:name w:val="WW8Num6z0"/>
    <w:rsid w:val="007A1013"/>
    <w:rPr>
      <w:b/>
      <w:i w:val="0"/>
      <w:sz w:val="22"/>
    </w:rPr>
  </w:style>
  <w:style w:type="character" w:customStyle="1" w:styleId="WW8Num7z0">
    <w:name w:val="WW8Num7z0"/>
    <w:rsid w:val="007A1013"/>
    <w:rPr>
      <w:b/>
      <w:i w:val="0"/>
      <w:sz w:val="22"/>
    </w:rPr>
  </w:style>
  <w:style w:type="character" w:customStyle="1" w:styleId="WW8Num8z0">
    <w:name w:val="WW8Num8z0"/>
    <w:rsid w:val="007A1013"/>
    <w:rPr>
      <w:b/>
      <w:i w:val="0"/>
      <w:sz w:val="22"/>
    </w:rPr>
  </w:style>
  <w:style w:type="character" w:customStyle="1" w:styleId="WW8Num8z1">
    <w:name w:val="WW8Num8z1"/>
    <w:rsid w:val="007A1013"/>
    <w:rPr>
      <w:b/>
      <w:i w:val="0"/>
      <w:strike w:val="0"/>
      <w:dstrike w:val="0"/>
      <w:color w:val="auto"/>
      <w:sz w:val="22"/>
    </w:rPr>
  </w:style>
  <w:style w:type="character" w:customStyle="1" w:styleId="WW8Num8z2">
    <w:name w:val="WW8Num8z2"/>
    <w:rsid w:val="007A1013"/>
    <w:rPr>
      <w:b/>
      <w:i w:val="0"/>
      <w:sz w:val="22"/>
    </w:rPr>
  </w:style>
  <w:style w:type="character" w:customStyle="1" w:styleId="WW8Num8z5">
    <w:name w:val="WW8Num8z5"/>
    <w:rsid w:val="007A1013"/>
    <w:rPr>
      <w:rFonts w:ascii="Wingdings" w:hAnsi="Wingdings"/>
    </w:rPr>
  </w:style>
  <w:style w:type="character" w:customStyle="1" w:styleId="WW8Num8z6">
    <w:name w:val="WW8Num8z6"/>
    <w:rsid w:val="007A1013"/>
    <w:rPr>
      <w:rFonts w:ascii="Symbol" w:hAnsi="Symbol"/>
    </w:rPr>
  </w:style>
  <w:style w:type="character" w:customStyle="1" w:styleId="WW8Num8z7">
    <w:name w:val="WW8Num8z7"/>
    <w:rsid w:val="007A1013"/>
    <w:rPr>
      <w:rFonts w:ascii="Courier New" w:hAnsi="Courier New" w:cs="Courier New"/>
    </w:rPr>
  </w:style>
  <w:style w:type="character" w:customStyle="1" w:styleId="WW8Num9z0">
    <w:name w:val="WW8Num9z0"/>
    <w:rsid w:val="007A1013"/>
    <w:rPr>
      <w:rFonts w:ascii="Arial" w:hAnsi="Arial" w:cs="Arial"/>
    </w:rPr>
  </w:style>
  <w:style w:type="character" w:customStyle="1" w:styleId="WW8Num10z0">
    <w:name w:val="WW8Num10z0"/>
    <w:rsid w:val="007A1013"/>
    <w:rPr>
      <w:b/>
      <w:i w:val="0"/>
      <w:sz w:val="22"/>
    </w:rPr>
  </w:style>
  <w:style w:type="character" w:customStyle="1" w:styleId="WW8Num11z0">
    <w:name w:val="WW8Num11z0"/>
    <w:rsid w:val="007A1013"/>
    <w:rPr>
      <w:b/>
      <w:i w:val="0"/>
      <w:sz w:val="22"/>
    </w:rPr>
  </w:style>
  <w:style w:type="character" w:customStyle="1" w:styleId="Standardnpsmoodstavce2">
    <w:name w:val="Standardní písmo odstavce2"/>
    <w:rsid w:val="007A1013"/>
  </w:style>
  <w:style w:type="character" w:customStyle="1" w:styleId="WW8Num12z0">
    <w:name w:val="WW8Num12z0"/>
    <w:rsid w:val="007A1013"/>
    <w:rPr>
      <w:b/>
      <w:i w:val="0"/>
      <w:sz w:val="22"/>
    </w:rPr>
  </w:style>
  <w:style w:type="character" w:customStyle="1" w:styleId="Standardnpsmoodstavce1">
    <w:name w:val="Standardní písmo odstavce1"/>
    <w:rsid w:val="007A1013"/>
  </w:style>
  <w:style w:type="character" w:customStyle="1" w:styleId="Absatz-Standardschriftart">
    <w:name w:val="Absatz-Standardschriftart"/>
    <w:rsid w:val="007A1013"/>
  </w:style>
  <w:style w:type="character" w:customStyle="1" w:styleId="WW8Num9z1">
    <w:name w:val="WW8Num9z1"/>
    <w:rsid w:val="007A1013"/>
    <w:rPr>
      <w:b/>
      <w:i w:val="0"/>
      <w:strike w:val="0"/>
      <w:dstrike w:val="0"/>
      <w:color w:val="auto"/>
      <w:sz w:val="22"/>
    </w:rPr>
  </w:style>
  <w:style w:type="character" w:customStyle="1" w:styleId="WW8Num9z2">
    <w:name w:val="WW8Num9z2"/>
    <w:rsid w:val="007A1013"/>
    <w:rPr>
      <w:b/>
      <w:i w:val="0"/>
      <w:sz w:val="22"/>
    </w:rPr>
  </w:style>
  <w:style w:type="character" w:customStyle="1" w:styleId="WW8Num9z5">
    <w:name w:val="WW8Num9z5"/>
    <w:rsid w:val="007A1013"/>
    <w:rPr>
      <w:rFonts w:ascii="Wingdings" w:hAnsi="Wingdings"/>
    </w:rPr>
  </w:style>
  <w:style w:type="character" w:customStyle="1" w:styleId="WW8Num9z6">
    <w:name w:val="WW8Num9z6"/>
    <w:rsid w:val="007A1013"/>
    <w:rPr>
      <w:rFonts w:ascii="Symbol" w:hAnsi="Symbol"/>
    </w:rPr>
  </w:style>
  <w:style w:type="character" w:customStyle="1" w:styleId="WW8Num9z7">
    <w:name w:val="WW8Num9z7"/>
    <w:rsid w:val="007A1013"/>
    <w:rPr>
      <w:rFonts w:ascii="Courier New" w:hAnsi="Courier New" w:cs="Courier New"/>
    </w:rPr>
  </w:style>
  <w:style w:type="character" w:customStyle="1" w:styleId="WW-Absatz-Standardschriftart">
    <w:name w:val="WW-Absatz-Standardschriftart"/>
    <w:rsid w:val="007A1013"/>
  </w:style>
  <w:style w:type="character" w:customStyle="1" w:styleId="WW8Num24z0">
    <w:name w:val="WW8Num24z0"/>
    <w:rsid w:val="007A1013"/>
    <w:rPr>
      <w:b/>
      <w:i w:val="0"/>
      <w:sz w:val="22"/>
    </w:rPr>
  </w:style>
  <w:style w:type="character" w:customStyle="1" w:styleId="WW8Num17z0">
    <w:name w:val="WW8Num17z0"/>
    <w:rsid w:val="007A1013"/>
    <w:rPr>
      <w:b/>
      <w:i w:val="0"/>
      <w:sz w:val="22"/>
    </w:rPr>
  </w:style>
  <w:style w:type="character" w:customStyle="1" w:styleId="WW8Num23z0">
    <w:name w:val="WW8Num23z0"/>
    <w:rsid w:val="007A1013"/>
    <w:rPr>
      <w:b/>
      <w:i w:val="0"/>
      <w:strike w:val="0"/>
      <w:dstrike w:val="0"/>
      <w:color w:val="auto"/>
      <w:sz w:val="22"/>
    </w:rPr>
  </w:style>
  <w:style w:type="character" w:customStyle="1" w:styleId="WW8Num1z0">
    <w:name w:val="WW8Num1z0"/>
    <w:rsid w:val="007A1013"/>
    <w:rPr>
      <w:b/>
      <w:i w:val="0"/>
      <w:sz w:val="22"/>
    </w:rPr>
  </w:style>
  <w:style w:type="character" w:customStyle="1" w:styleId="WW8Num21z0">
    <w:name w:val="WW8Num21z0"/>
    <w:rsid w:val="007A1013"/>
    <w:rPr>
      <w:b/>
      <w:i w:val="0"/>
      <w:sz w:val="22"/>
    </w:rPr>
  </w:style>
  <w:style w:type="character" w:customStyle="1" w:styleId="WW8Num14z0">
    <w:name w:val="WW8Num14z0"/>
    <w:rsid w:val="007A1013"/>
    <w:rPr>
      <w:rFonts w:ascii="Arial" w:eastAsia="Times New Roman" w:hAnsi="Arial" w:cs="Arial"/>
    </w:rPr>
  </w:style>
  <w:style w:type="character" w:customStyle="1" w:styleId="WW8Num14z1">
    <w:name w:val="WW8Num14z1"/>
    <w:rsid w:val="007A1013"/>
    <w:rPr>
      <w:b/>
      <w:i w:val="0"/>
      <w:strike w:val="0"/>
      <w:dstrike w:val="0"/>
      <w:color w:val="auto"/>
      <w:sz w:val="22"/>
    </w:rPr>
  </w:style>
  <w:style w:type="character" w:customStyle="1" w:styleId="WW8Num14z2">
    <w:name w:val="WW8Num14z2"/>
    <w:rsid w:val="007A1013"/>
    <w:rPr>
      <w:b/>
      <w:i w:val="0"/>
      <w:sz w:val="22"/>
    </w:rPr>
  </w:style>
  <w:style w:type="character" w:customStyle="1" w:styleId="WW8Num14z5">
    <w:name w:val="WW8Num14z5"/>
    <w:rsid w:val="007A1013"/>
    <w:rPr>
      <w:rFonts w:ascii="Wingdings" w:hAnsi="Wingdings"/>
    </w:rPr>
  </w:style>
  <w:style w:type="character" w:customStyle="1" w:styleId="WW8Num14z6">
    <w:name w:val="WW8Num14z6"/>
    <w:rsid w:val="007A1013"/>
    <w:rPr>
      <w:rFonts w:ascii="Symbol" w:hAnsi="Symbol"/>
    </w:rPr>
  </w:style>
  <w:style w:type="character" w:customStyle="1" w:styleId="WW8Num14z7">
    <w:name w:val="WW8Num14z7"/>
    <w:rsid w:val="007A1013"/>
    <w:rPr>
      <w:rFonts w:ascii="Courier New" w:hAnsi="Courier New" w:cs="Courier New"/>
    </w:rPr>
  </w:style>
  <w:style w:type="character" w:customStyle="1" w:styleId="WW8Num19z0">
    <w:name w:val="WW8Num19z0"/>
    <w:rsid w:val="007A1013"/>
    <w:rPr>
      <w:b/>
      <w:i w:val="0"/>
      <w:sz w:val="22"/>
    </w:rPr>
  </w:style>
  <w:style w:type="character" w:customStyle="1" w:styleId="Odkaznakoment1">
    <w:name w:val="Odkaz na komentář1"/>
    <w:rsid w:val="007A1013"/>
    <w:rPr>
      <w:sz w:val="16"/>
      <w:szCs w:val="16"/>
    </w:rPr>
  </w:style>
  <w:style w:type="character" w:customStyle="1" w:styleId="ZhlavChar">
    <w:name w:val="Záhlaví Char"/>
    <w:uiPriority w:val="99"/>
    <w:rsid w:val="007A1013"/>
    <w:rPr>
      <w:rFonts w:eastAsia="Lucida Sans Unicode" w:cs="Mangal"/>
      <w:kern w:val="1"/>
      <w:sz w:val="24"/>
      <w:szCs w:val="21"/>
      <w:lang w:eastAsia="hi-IN" w:bidi="hi-IN"/>
    </w:rPr>
  </w:style>
  <w:style w:type="character" w:customStyle="1" w:styleId="ZpatChar">
    <w:name w:val="Zápatí Char"/>
    <w:uiPriority w:val="99"/>
    <w:rsid w:val="007A1013"/>
    <w:rPr>
      <w:rFonts w:eastAsia="Lucida Sans Unicode" w:cs="Mangal"/>
      <w:kern w:val="1"/>
      <w:sz w:val="24"/>
      <w:szCs w:val="21"/>
      <w:lang w:eastAsia="hi-IN" w:bidi="hi-IN"/>
    </w:rPr>
  </w:style>
  <w:style w:type="paragraph" w:customStyle="1" w:styleId="Nadpis">
    <w:name w:val="Nadpis"/>
    <w:basedOn w:val="Normln"/>
    <w:next w:val="Zkladntext"/>
    <w:rsid w:val="007A1013"/>
    <w:pPr>
      <w:keepNext/>
      <w:spacing w:before="240" w:after="120"/>
    </w:pPr>
    <w:rPr>
      <w:rFonts w:ascii="Arial" w:hAnsi="Arial"/>
      <w:sz w:val="28"/>
      <w:szCs w:val="28"/>
    </w:rPr>
  </w:style>
  <w:style w:type="paragraph" w:styleId="Zkladntext">
    <w:name w:val="Body Text"/>
    <w:basedOn w:val="Normln"/>
    <w:link w:val="ZkladntextChar"/>
    <w:rsid w:val="007A1013"/>
    <w:pPr>
      <w:spacing w:after="120"/>
    </w:pPr>
  </w:style>
  <w:style w:type="paragraph" w:styleId="Seznam">
    <w:name w:val="List"/>
    <w:basedOn w:val="Zkladntext"/>
    <w:rsid w:val="007A1013"/>
  </w:style>
  <w:style w:type="paragraph" w:customStyle="1" w:styleId="Popisek">
    <w:name w:val="Popisek"/>
    <w:basedOn w:val="Normln"/>
    <w:rsid w:val="007A1013"/>
    <w:pPr>
      <w:suppressLineNumbers/>
      <w:spacing w:before="120" w:after="120"/>
    </w:pPr>
    <w:rPr>
      <w:i/>
      <w:iCs/>
    </w:rPr>
  </w:style>
  <w:style w:type="paragraph" w:customStyle="1" w:styleId="Rejstk">
    <w:name w:val="Rejstřík"/>
    <w:basedOn w:val="Normln"/>
    <w:rsid w:val="007A1013"/>
    <w:pPr>
      <w:suppressLineNumbers/>
    </w:pPr>
  </w:style>
  <w:style w:type="paragraph" w:customStyle="1" w:styleId="Obsahtabulky">
    <w:name w:val="Obsah tabulky"/>
    <w:basedOn w:val="Normln"/>
    <w:rsid w:val="007A1013"/>
    <w:pPr>
      <w:suppressLineNumbers/>
    </w:pPr>
  </w:style>
  <w:style w:type="paragraph" w:customStyle="1" w:styleId="Nadpistabulky">
    <w:name w:val="Nadpis tabulky"/>
    <w:basedOn w:val="Obsahtabulky"/>
    <w:rsid w:val="007A1013"/>
    <w:pPr>
      <w:jc w:val="center"/>
    </w:pPr>
    <w:rPr>
      <w:b/>
      <w:bCs/>
    </w:rPr>
  </w:style>
  <w:style w:type="paragraph" w:styleId="Textbubliny">
    <w:name w:val="Balloon Text"/>
    <w:basedOn w:val="Normln"/>
    <w:rsid w:val="007A1013"/>
    <w:rPr>
      <w:rFonts w:ascii="Tahoma" w:hAnsi="Tahoma" w:cs="Tahoma"/>
      <w:sz w:val="16"/>
      <w:szCs w:val="16"/>
    </w:rPr>
  </w:style>
  <w:style w:type="paragraph" w:customStyle="1" w:styleId="Textkomente1">
    <w:name w:val="Text komentáře1"/>
    <w:basedOn w:val="Normln"/>
    <w:rsid w:val="007A1013"/>
    <w:rPr>
      <w:sz w:val="20"/>
      <w:szCs w:val="20"/>
    </w:rPr>
  </w:style>
  <w:style w:type="paragraph" w:styleId="Pedmtkomente">
    <w:name w:val="annotation subject"/>
    <w:basedOn w:val="Textkomente1"/>
    <w:next w:val="Textkomente1"/>
    <w:rsid w:val="007A1013"/>
    <w:rPr>
      <w:b/>
      <w:bCs/>
    </w:rPr>
  </w:style>
  <w:style w:type="paragraph" w:styleId="Zhlav">
    <w:name w:val="header"/>
    <w:basedOn w:val="Normln"/>
    <w:uiPriority w:val="99"/>
    <w:rsid w:val="007A1013"/>
    <w:pPr>
      <w:tabs>
        <w:tab w:val="center" w:pos="4536"/>
        <w:tab w:val="right" w:pos="9072"/>
      </w:tabs>
    </w:pPr>
    <w:rPr>
      <w:szCs w:val="21"/>
    </w:rPr>
  </w:style>
  <w:style w:type="paragraph" w:styleId="Zpat">
    <w:name w:val="footer"/>
    <w:basedOn w:val="Normln"/>
    <w:uiPriority w:val="99"/>
    <w:rsid w:val="007A1013"/>
    <w:pPr>
      <w:tabs>
        <w:tab w:val="center" w:pos="4536"/>
        <w:tab w:val="right" w:pos="9072"/>
      </w:tabs>
    </w:pPr>
    <w:rPr>
      <w:szCs w:val="21"/>
    </w:rPr>
  </w:style>
  <w:style w:type="character" w:customStyle="1" w:styleId="ZkladntextChar">
    <w:name w:val="Základní text Char"/>
    <w:link w:val="Zkladntext"/>
    <w:rsid w:val="00974CEC"/>
    <w:rPr>
      <w:rFonts w:eastAsia="Lucida Sans Unicode" w:cs="Mangal"/>
      <w:kern w:val="1"/>
      <w:sz w:val="24"/>
      <w:szCs w:val="24"/>
      <w:lang w:eastAsia="hi-IN" w:bidi="hi-IN"/>
    </w:rPr>
  </w:style>
  <w:style w:type="paragraph" w:styleId="Odstavecseseznamem">
    <w:name w:val="List Paragraph"/>
    <w:basedOn w:val="Normln"/>
    <w:uiPriority w:val="34"/>
    <w:qFormat/>
    <w:rsid w:val="00974CEC"/>
    <w:pPr>
      <w:ind w:left="708"/>
    </w:pPr>
    <w:rPr>
      <w:szCs w:val="21"/>
    </w:rPr>
  </w:style>
  <w:style w:type="character" w:styleId="Odkaznakoment">
    <w:name w:val="annotation reference"/>
    <w:uiPriority w:val="99"/>
    <w:semiHidden/>
    <w:unhideWhenUsed/>
    <w:rsid w:val="00BF585E"/>
    <w:rPr>
      <w:sz w:val="16"/>
      <w:szCs w:val="16"/>
    </w:rPr>
  </w:style>
  <w:style w:type="paragraph" w:styleId="Textkomente">
    <w:name w:val="annotation text"/>
    <w:basedOn w:val="Normln"/>
    <w:link w:val="TextkomenteChar"/>
    <w:uiPriority w:val="99"/>
    <w:semiHidden/>
    <w:unhideWhenUsed/>
    <w:rsid w:val="00BF585E"/>
    <w:rPr>
      <w:sz w:val="20"/>
      <w:szCs w:val="18"/>
    </w:rPr>
  </w:style>
  <w:style w:type="character" w:customStyle="1" w:styleId="TextkomenteChar">
    <w:name w:val="Text komentáře Char"/>
    <w:link w:val="Textkomente"/>
    <w:uiPriority w:val="99"/>
    <w:semiHidden/>
    <w:rsid w:val="00BF585E"/>
    <w:rPr>
      <w:rFonts w:eastAsia="Lucida Sans Unicode" w:cs="Mangal"/>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A3A32B-7C85-4B03-821A-E7236E0D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5</Pages>
  <Words>1431</Words>
  <Characters>8443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Starosta Paseky</dc:creator>
  <cp:lastModifiedBy>Účet Microsoft</cp:lastModifiedBy>
  <cp:revision>39</cp:revision>
  <cp:lastPrinted>2021-02-05T10:33:00Z</cp:lastPrinted>
  <dcterms:created xsi:type="dcterms:W3CDTF">2014-10-03T07:26:00Z</dcterms:created>
  <dcterms:modified xsi:type="dcterms:W3CDTF">2021-02-05T10:33:00Z</dcterms:modified>
</cp:coreProperties>
</file>